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47BE9" w14:textId="77777777" w:rsidR="009B153C" w:rsidRDefault="009B153C" w:rsidP="00C62B45">
      <w:pPr>
        <w:spacing w:after="0" w:line="240" w:lineRule="auto"/>
        <w:jc w:val="center"/>
        <w:rPr>
          <w:rFonts w:cs="Calibri"/>
          <w:sz w:val="24"/>
          <w:szCs w:val="24"/>
        </w:rPr>
      </w:pPr>
    </w:p>
    <w:p w14:paraId="31326985" w14:textId="77777777" w:rsidR="00C62B45" w:rsidRPr="00D509B9" w:rsidRDefault="00D509B9" w:rsidP="00C62B45">
      <w:pPr>
        <w:spacing w:after="0" w:line="240" w:lineRule="auto"/>
        <w:jc w:val="center"/>
        <w:rPr>
          <w:rFonts w:eastAsia="SimSun" w:cs="Calibri"/>
          <w:b/>
          <w:bCs/>
          <w:snapToGrid w:val="0"/>
          <w:sz w:val="40"/>
          <w:szCs w:val="40"/>
        </w:rPr>
      </w:pPr>
      <w:r w:rsidRPr="00D509B9">
        <w:rPr>
          <w:rFonts w:ascii="Times New Roman" w:hAnsi="Times New Roman"/>
          <w:b/>
          <w:bCs/>
          <w:noProof/>
          <w:sz w:val="40"/>
          <w:szCs w:val="40"/>
        </w:rPr>
        <w:t>INTESTAZIONE SCUOLA</w:t>
      </w:r>
      <w:r w:rsidR="00C62B45" w:rsidRPr="00D509B9">
        <w:rPr>
          <w:rFonts w:cs="Calibri"/>
          <w:b/>
          <w:bCs/>
          <w:sz w:val="40"/>
          <w:szCs w:val="40"/>
        </w:rPr>
        <w:t xml:space="preserve">                                         </w:t>
      </w:r>
    </w:p>
    <w:p w14:paraId="7606DEEB" w14:textId="77777777" w:rsidR="00C62B45" w:rsidRPr="002D2142" w:rsidRDefault="00C62B45" w:rsidP="00C62B45">
      <w:pPr>
        <w:spacing w:after="0" w:line="240" w:lineRule="auto"/>
        <w:jc w:val="center"/>
        <w:rPr>
          <w:rFonts w:cs="Calibri"/>
          <w:b/>
          <w:i/>
          <w:color w:val="1F497D"/>
          <w:sz w:val="20"/>
          <w:szCs w:val="20"/>
        </w:rPr>
      </w:pPr>
    </w:p>
    <w:p w14:paraId="00A2C1C7" w14:textId="77777777" w:rsidR="00282C0D" w:rsidRDefault="00282C0D" w:rsidP="00282C0D">
      <w:pPr>
        <w:jc w:val="center"/>
        <w:rPr>
          <w:rFonts w:ascii="Century" w:eastAsia="Century" w:hAnsi="Century" w:cs="Century"/>
          <w:b/>
        </w:rPr>
      </w:pPr>
    </w:p>
    <w:p w14:paraId="7EF0B20D" w14:textId="77777777" w:rsidR="00282C0D" w:rsidRDefault="00282C0D" w:rsidP="00282C0D">
      <w:pPr>
        <w:jc w:val="center"/>
        <w:rPr>
          <w:rFonts w:ascii="Century" w:eastAsia="Century" w:hAnsi="Century" w:cs="Century"/>
          <w:b/>
        </w:rPr>
      </w:pPr>
      <w:r>
        <w:rPr>
          <w:rFonts w:ascii="Century" w:eastAsia="Century" w:hAnsi="Century" w:cs="Century"/>
          <w:b/>
        </w:rPr>
        <w:t>PATTO PER LO SVILUPPO PROFESSIONALE</w:t>
      </w:r>
    </w:p>
    <w:p w14:paraId="72EB96DB" w14:textId="77777777" w:rsidR="00282C0D" w:rsidRDefault="00282C0D" w:rsidP="00282C0D">
      <w:pPr>
        <w:jc w:val="center"/>
        <w:rPr>
          <w:rFonts w:ascii="Century" w:eastAsia="Century" w:hAnsi="Century" w:cs="Century"/>
          <w:b/>
        </w:rPr>
      </w:pPr>
      <w:r>
        <w:rPr>
          <w:rFonts w:ascii="Century" w:eastAsia="Century" w:hAnsi="Century" w:cs="Century"/>
          <w:b/>
        </w:rPr>
        <w:t>Tra</w:t>
      </w:r>
    </w:p>
    <w:p w14:paraId="530737C8" w14:textId="77777777" w:rsidR="00282C0D" w:rsidRPr="00D654A4" w:rsidRDefault="00282C0D" w:rsidP="00282C0D">
      <w:pPr>
        <w:rPr>
          <w:rFonts w:ascii="Century" w:eastAsia="Century" w:hAnsi="Century" w:cs="Century"/>
          <w:sz w:val="28"/>
          <w:szCs w:val="28"/>
        </w:rPr>
      </w:pPr>
      <w:r w:rsidRPr="00D654A4">
        <w:rPr>
          <w:rFonts w:ascii="Century" w:eastAsia="Century" w:hAnsi="Century" w:cs="Century"/>
          <w:b/>
          <w:sz w:val="28"/>
          <w:szCs w:val="28"/>
        </w:rPr>
        <w:t>Il docente</w:t>
      </w:r>
      <w:proofErr w:type="gramStart"/>
      <w:r w:rsidR="00822FE2" w:rsidRPr="00D654A4">
        <w:rPr>
          <w:rFonts w:ascii="Century" w:eastAsia="Century" w:hAnsi="Century" w:cs="Century"/>
          <w:sz w:val="28"/>
          <w:szCs w:val="28"/>
        </w:rPr>
        <w:t xml:space="preserve">  </w:t>
      </w:r>
      <w:r w:rsidR="00487A1B" w:rsidRPr="00D654A4">
        <w:rPr>
          <w:rFonts w:ascii="Century" w:eastAsia="Century" w:hAnsi="Century" w:cs="Century"/>
          <w:sz w:val="28"/>
          <w:szCs w:val="28"/>
        </w:rPr>
        <w:t xml:space="preserve"> </w:t>
      </w:r>
      <w:r w:rsidRPr="00D654A4">
        <w:rPr>
          <w:rFonts w:ascii="Century" w:eastAsia="Century" w:hAnsi="Century" w:cs="Century"/>
          <w:sz w:val="28"/>
          <w:szCs w:val="28"/>
        </w:rPr>
        <w:t>(</w:t>
      </w:r>
      <w:proofErr w:type="gramEnd"/>
      <w:r w:rsidRPr="00D654A4">
        <w:rPr>
          <w:rFonts w:ascii="Century" w:eastAsia="Century" w:hAnsi="Century" w:cs="Century"/>
          <w:sz w:val="28"/>
          <w:szCs w:val="28"/>
        </w:rPr>
        <w:t>in seguito per brevità chiamato "docente neoassunto")</w:t>
      </w:r>
    </w:p>
    <w:p w14:paraId="56F3E6F8" w14:textId="77777777" w:rsidR="00282C0D" w:rsidRPr="00D654A4" w:rsidRDefault="00282C0D" w:rsidP="00282C0D">
      <w:pPr>
        <w:jc w:val="center"/>
        <w:rPr>
          <w:rFonts w:ascii="Century" w:eastAsia="Century" w:hAnsi="Century" w:cs="Century"/>
          <w:b/>
          <w:sz w:val="28"/>
          <w:szCs w:val="28"/>
        </w:rPr>
      </w:pPr>
      <w:r w:rsidRPr="00D654A4">
        <w:rPr>
          <w:rFonts w:ascii="Century" w:eastAsia="Century" w:hAnsi="Century" w:cs="Century"/>
          <w:b/>
          <w:sz w:val="28"/>
          <w:szCs w:val="28"/>
        </w:rPr>
        <w:t>e</w:t>
      </w:r>
    </w:p>
    <w:p w14:paraId="65F0A6D6" w14:textId="77777777" w:rsidR="00282C0D" w:rsidRPr="00D654A4" w:rsidRDefault="00282C0D" w:rsidP="00282C0D">
      <w:pPr>
        <w:rPr>
          <w:rFonts w:ascii="Century" w:eastAsia="Century" w:hAnsi="Century" w:cs="Century"/>
          <w:b/>
          <w:sz w:val="28"/>
          <w:szCs w:val="28"/>
        </w:rPr>
      </w:pPr>
      <w:r w:rsidRPr="00D654A4">
        <w:rPr>
          <w:rFonts w:ascii="Century" w:eastAsia="Century" w:hAnsi="Century" w:cs="Century"/>
          <w:b/>
          <w:sz w:val="28"/>
          <w:szCs w:val="28"/>
        </w:rPr>
        <w:t>Il Dirigente Scolasti</w:t>
      </w:r>
      <w:r w:rsidR="00487A1B" w:rsidRPr="00D654A4">
        <w:rPr>
          <w:rFonts w:ascii="Century" w:eastAsia="Century" w:hAnsi="Century" w:cs="Century"/>
          <w:b/>
          <w:sz w:val="28"/>
          <w:szCs w:val="28"/>
        </w:rPr>
        <w:t>co</w:t>
      </w:r>
      <w:proofErr w:type="gramStart"/>
      <w:r w:rsidR="00487A1B" w:rsidRPr="00D654A4">
        <w:rPr>
          <w:rFonts w:ascii="Century" w:eastAsia="Century" w:hAnsi="Century" w:cs="Century"/>
          <w:b/>
          <w:sz w:val="28"/>
          <w:szCs w:val="28"/>
        </w:rPr>
        <w:t xml:space="preserve">  </w:t>
      </w:r>
      <w:r w:rsidR="00F57C20" w:rsidRPr="00D654A4">
        <w:rPr>
          <w:rFonts w:ascii="Century" w:eastAsia="Century" w:hAnsi="Century" w:cs="Century"/>
          <w:sz w:val="28"/>
          <w:szCs w:val="28"/>
        </w:rPr>
        <w:t xml:space="preserve"> </w:t>
      </w:r>
      <w:r w:rsidRPr="00D654A4">
        <w:rPr>
          <w:rFonts w:ascii="Century" w:eastAsia="Century" w:hAnsi="Century" w:cs="Century"/>
          <w:sz w:val="28"/>
          <w:szCs w:val="28"/>
        </w:rPr>
        <w:t>(</w:t>
      </w:r>
      <w:proofErr w:type="gramEnd"/>
      <w:r w:rsidRPr="00D654A4">
        <w:rPr>
          <w:rFonts w:ascii="Century" w:eastAsia="Century" w:hAnsi="Century" w:cs="Century"/>
          <w:sz w:val="28"/>
          <w:szCs w:val="28"/>
        </w:rPr>
        <w:t>in seguito per brevità chiamato "dirigente scolastico")</w:t>
      </w:r>
    </w:p>
    <w:p w14:paraId="5C3D4B6A" w14:textId="77777777" w:rsidR="00282C0D" w:rsidRDefault="00282C0D" w:rsidP="00282C0D">
      <w:pPr>
        <w:spacing w:after="0" w:line="240" w:lineRule="auto"/>
        <w:jc w:val="both"/>
        <w:rPr>
          <w:rFonts w:ascii="Century" w:eastAsia="Century" w:hAnsi="Century" w:cs="Century"/>
          <w:sz w:val="24"/>
        </w:rPr>
      </w:pPr>
      <w:r>
        <w:rPr>
          <w:rFonts w:ascii="Century" w:eastAsia="Century" w:hAnsi="Century" w:cs="Century"/>
          <w:sz w:val="24"/>
        </w:rPr>
        <w:t xml:space="preserve"> </w:t>
      </w:r>
    </w:p>
    <w:p w14:paraId="3682FC06" w14:textId="77777777" w:rsidR="00D509B9" w:rsidRPr="00D509B9" w:rsidRDefault="00D509B9" w:rsidP="008006E0">
      <w:pPr>
        <w:spacing w:before="60" w:after="60" w:line="240" w:lineRule="auto"/>
        <w:jc w:val="both"/>
        <w:rPr>
          <w:rFonts w:ascii="Century" w:eastAsia="Century" w:hAnsi="Century" w:cs="Century"/>
          <w:b/>
          <w:bCs/>
        </w:rPr>
      </w:pPr>
      <w:r w:rsidRPr="00D509B9">
        <w:rPr>
          <w:rFonts w:ascii="Century" w:eastAsia="Century" w:hAnsi="Century" w:cs="Century"/>
          <w:b/>
          <w:bCs/>
        </w:rPr>
        <w:t xml:space="preserve">VISTA </w:t>
      </w:r>
      <w:r w:rsidRPr="00D509B9">
        <w:rPr>
          <w:rFonts w:ascii="Century" w:eastAsia="Century" w:hAnsi="Century" w:cs="Century"/>
        </w:rPr>
        <w:t>la legge 13 luglio 2015, n. 107, recante Riforma del sistema nazionale di istruzione e formazione e, in particolare, l’art. 1 commi da 115 a 120, che disciplinano il percorso di formazione e di prova del personale docente ed educativo</w:t>
      </w:r>
      <w:r w:rsidRPr="00D509B9">
        <w:rPr>
          <w:rFonts w:ascii="Century" w:eastAsia="Century" w:hAnsi="Century" w:cs="Century"/>
          <w:b/>
          <w:bCs/>
        </w:rPr>
        <w:t xml:space="preserve">; </w:t>
      </w:r>
    </w:p>
    <w:p w14:paraId="5A0B35D7" w14:textId="77777777" w:rsidR="00D509B9" w:rsidRDefault="00D509B9" w:rsidP="008006E0">
      <w:pPr>
        <w:spacing w:before="60" w:after="60" w:line="240" w:lineRule="auto"/>
        <w:jc w:val="both"/>
        <w:rPr>
          <w:rFonts w:ascii="Century" w:eastAsia="Century" w:hAnsi="Century" w:cs="Century"/>
          <w:b/>
          <w:bCs/>
        </w:rPr>
      </w:pPr>
      <w:r w:rsidRPr="00D509B9">
        <w:rPr>
          <w:rFonts w:ascii="Century" w:eastAsia="Century" w:hAnsi="Century" w:cs="Century"/>
          <w:b/>
          <w:bCs/>
        </w:rPr>
        <w:t xml:space="preserve">VISTO </w:t>
      </w:r>
      <w:r w:rsidRPr="00D509B9">
        <w:rPr>
          <w:rFonts w:ascii="Century" w:eastAsia="Century" w:hAnsi="Century" w:cs="Century"/>
        </w:rPr>
        <w:t>il decreto del Ministro dell’istruzione, dell’università e della ricerca 27 ottobre 2015, n. 850, recante “Obiettivi, modalità di valutazione del grado di raggiungimento degli stessi, attività formative e criteri per la valutazione del personale docente ed educativo in periodo di formazione e di prova ai sensi dell’articolo 1, comma 118, della legge 13 luglio 2015, n.107”;</w:t>
      </w:r>
      <w:r w:rsidRPr="00D509B9">
        <w:rPr>
          <w:rFonts w:ascii="Century" w:eastAsia="Century" w:hAnsi="Century" w:cs="Century"/>
          <w:b/>
          <w:bCs/>
        </w:rPr>
        <w:t xml:space="preserve"> </w:t>
      </w:r>
    </w:p>
    <w:p w14:paraId="7B1D53C4" w14:textId="77777777" w:rsidR="00D509B9" w:rsidRPr="00D509B9" w:rsidRDefault="00D509B9" w:rsidP="008006E0">
      <w:pPr>
        <w:spacing w:before="60" w:after="60" w:line="240" w:lineRule="auto"/>
        <w:jc w:val="both"/>
        <w:rPr>
          <w:rFonts w:ascii="Century" w:eastAsia="Century" w:hAnsi="Century" w:cs="Century"/>
          <w:iCs/>
        </w:rPr>
      </w:pPr>
      <w:r w:rsidRPr="00D509B9">
        <w:rPr>
          <w:rFonts w:ascii="Century" w:eastAsia="Century" w:hAnsi="Century" w:cs="Century"/>
          <w:b/>
        </w:rPr>
        <w:t>VISTO</w:t>
      </w:r>
      <w:r w:rsidRPr="00D509B9">
        <w:rPr>
          <w:rFonts w:ascii="Century" w:eastAsia="Century" w:hAnsi="Century" w:cs="Century"/>
        </w:rPr>
        <w:t xml:space="preserve"> il decreto 16/08/2022, n. 226 </w:t>
      </w:r>
      <w:r w:rsidRPr="00D509B9">
        <w:rPr>
          <w:rFonts w:ascii="Century" w:eastAsia="Century" w:hAnsi="Century" w:cs="Century"/>
          <w:iCs/>
        </w:rPr>
        <w:t>“Disposizioni concernenti il percorso di formazione e di prova del personale docente ed educativo, ai sensi dell’articolo 1, comma 118, della legge 13 luglio 2015, n. 107 e dell’articolo 13, comma 1 del decreto legislativo 13 aprile 2017, n. 59, nonché la disciplina delle modalità di svolgimento del test finale e definizione dei criteri per la valutazione del personale in periodo di prova, ai sensi dell’articolo 44, comma 1, lett. g), del decreto legge 30 aprile 2022, n. 36, convertito con modificazioni dalla L. 29 giugno 2022, n. 79”;</w:t>
      </w:r>
    </w:p>
    <w:p w14:paraId="2F237E2A" w14:textId="77777777" w:rsidR="00D509B9" w:rsidRDefault="00D509B9" w:rsidP="008006E0">
      <w:pPr>
        <w:spacing w:before="60" w:after="60" w:line="240" w:lineRule="auto"/>
        <w:jc w:val="both"/>
        <w:rPr>
          <w:rFonts w:ascii="Century" w:eastAsia="Century" w:hAnsi="Century" w:cs="Century"/>
          <w:b/>
        </w:rPr>
      </w:pPr>
      <w:r w:rsidRPr="00D509B9">
        <w:rPr>
          <w:rFonts w:ascii="Century" w:eastAsia="Century" w:hAnsi="Century" w:cs="Century"/>
          <w:b/>
        </w:rPr>
        <w:t xml:space="preserve">VISTO </w:t>
      </w:r>
      <w:r w:rsidRPr="00D509B9">
        <w:rPr>
          <w:rFonts w:ascii="Century" w:eastAsia="Century" w:hAnsi="Century" w:cs="Century"/>
        </w:rPr>
        <w:t>il vigente Contratto Collettivo Nazionale di lavoro (CCNL) del personale del comparto istruzione e, in particolare, l’art</w:t>
      </w:r>
      <w:r w:rsidR="00243079">
        <w:rPr>
          <w:rFonts w:ascii="Century" w:eastAsia="Century" w:hAnsi="Century" w:cs="Century"/>
        </w:rPr>
        <w:t>.</w:t>
      </w:r>
      <w:r w:rsidRPr="00D509B9">
        <w:rPr>
          <w:rFonts w:ascii="Century" w:eastAsia="Century" w:hAnsi="Century" w:cs="Century"/>
        </w:rPr>
        <w:t xml:space="preserve"> 27</w:t>
      </w:r>
      <w:r>
        <w:rPr>
          <w:rFonts w:ascii="Century" w:eastAsia="Century" w:hAnsi="Century" w:cs="Century"/>
        </w:rPr>
        <w:t xml:space="preserve"> </w:t>
      </w:r>
      <w:r w:rsidRPr="00D509B9">
        <w:rPr>
          <w:rFonts w:ascii="Century" w:eastAsia="Century" w:hAnsi="Century" w:cs="Century"/>
        </w:rPr>
        <w:t>sul profilo professionale dei docenti;</w:t>
      </w:r>
    </w:p>
    <w:p w14:paraId="7FABE3C0" w14:textId="77777777" w:rsidR="00D509B9" w:rsidRDefault="00D509B9" w:rsidP="008006E0">
      <w:pPr>
        <w:spacing w:before="60" w:after="60" w:line="240" w:lineRule="auto"/>
        <w:jc w:val="both"/>
        <w:rPr>
          <w:rFonts w:ascii="Century" w:eastAsia="Century" w:hAnsi="Century" w:cs="Century"/>
        </w:rPr>
      </w:pPr>
      <w:r w:rsidRPr="00D509B9">
        <w:rPr>
          <w:rFonts w:ascii="Century" w:eastAsia="Century" w:hAnsi="Century" w:cs="Century"/>
          <w:b/>
        </w:rPr>
        <w:t xml:space="preserve">VISTA </w:t>
      </w:r>
      <w:r w:rsidRPr="00D509B9">
        <w:rPr>
          <w:rFonts w:ascii="Century" w:eastAsia="Century" w:hAnsi="Century" w:cs="Century"/>
        </w:rPr>
        <w:t>la nota 25/08/2022, n. 30998, Disposizioni concernenti il percorso di formazione e di prova del personale docente ed educativo. Emanazione del D.M. 226 del 16 Agosto 2022;</w:t>
      </w:r>
    </w:p>
    <w:p w14:paraId="105F700C" w14:textId="34AF6B2D" w:rsidR="00192447" w:rsidRDefault="00405B9B" w:rsidP="008006E0">
      <w:pPr>
        <w:spacing w:before="60" w:after="60" w:line="240" w:lineRule="auto"/>
        <w:rPr>
          <w:rFonts w:ascii="Century" w:eastAsia="Century" w:hAnsi="Century" w:cs="Century"/>
        </w:rPr>
      </w:pPr>
      <w:r w:rsidRPr="00D509B9">
        <w:rPr>
          <w:rFonts w:ascii="Century" w:eastAsia="Century" w:hAnsi="Century" w:cs="Century"/>
          <w:b/>
        </w:rPr>
        <w:t>VIST</w:t>
      </w:r>
      <w:r>
        <w:rPr>
          <w:rFonts w:ascii="Century" w:eastAsia="Century" w:hAnsi="Century" w:cs="Century"/>
          <w:b/>
        </w:rPr>
        <w:t>O</w:t>
      </w:r>
      <w:r w:rsidRPr="00D509B9">
        <w:rPr>
          <w:rFonts w:ascii="Century" w:eastAsia="Century" w:hAnsi="Century" w:cs="Century"/>
          <w:b/>
        </w:rPr>
        <w:t xml:space="preserve"> </w:t>
      </w:r>
      <w:r w:rsidR="00192447">
        <w:rPr>
          <w:rFonts w:ascii="Century" w:eastAsia="Century" w:hAnsi="Century" w:cs="Century"/>
        </w:rPr>
        <w:t xml:space="preserve">il </w:t>
      </w:r>
      <w:r w:rsidR="00192447" w:rsidRPr="00405B9B">
        <w:rPr>
          <w:rFonts w:ascii="Century" w:eastAsia="Century" w:hAnsi="Century" w:cs="Century"/>
        </w:rPr>
        <w:t>Decreto-Legge 2 marzo 2024, n. 19, convertito con modificazioni dalla Legge 29 aprile 2024, n. 56 recante ulteriori disposizioni urgenti per l'attuazione del Piano nazionale di ripresa e resilienza (PNRR)</w:t>
      </w:r>
      <w:r w:rsidR="00192447">
        <w:rPr>
          <w:rFonts w:ascii="Century" w:eastAsia="Century" w:hAnsi="Century" w:cs="Century"/>
        </w:rPr>
        <w:t>;</w:t>
      </w:r>
    </w:p>
    <w:p w14:paraId="004D3C6F" w14:textId="554D6FF0" w:rsidR="00D509B9" w:rsidRDefault="00D509B9" w:rsidP="008006E0">
      <w:pPr>
        <w:spacing w:before="60" w:after="60" w:line="240" w:lineRule="auto"/>
        <w:rPr>
          <w:rFonts w:ascii="Century" w:eastAsia="Century" w:hAnsi="Century" w:cs="Century"/>
        </w:rPr>
      </w:pPr>
      <w:r w:rsidRPr="00D509B9">
        <w:rPr>
          <w:rFonts w:ascii="Century" w:eastAsia="Century" w:hAnsi="Century" w:cs="Century"/>
          <w:b/>
          <w:bCs/>
        </w:rPr>
        <w:t>VISTA</w:t>
      </w:r>
      <w:r w:rsidRPr="00D509B9">
        <w:rPr>
          <w:rFonts w:ascii="Century" w:eastAsia="Century" w:hAnsi="Century" w:cs="Century"/>
        </w:rPr>
        <w:t xml:space="preserve"> </w:t>
      </w:r>
      <w:r w:rsidR="00192447">
        <w:rPr>
          <w:rFonts w:ascii="Century" w:eastAsia="Century" w:hAnsi="Century" w:cs="Century"/>
        </w:rPr>
        <w:t>la n</w:t>
      </w:r>
      <w:r w:rsidR="00405B9B" w:rsidRPr="00192447">
        <w:rPr>
          <w:rFonts w:ascii="Century" w:eastAsia="Century" w:hAnsi="Century" w:cs="Century"/>
        </w:rPr>
        <w:t xml:space="preserve">ota Ministeriale n. </w:t>
      </w:r>
      <w:r w:rsidR="008C14E4">
        <w:rPr>
          <w:rFonts w:ascii="Century" w:eastAsia="Century" w:hAnsi="Century" w:cs="Century"/>
        </w:rPr>
        <w:t>95371</w:t>
      </w:r>
      <w:r w:rsidR="00405B9B" w:rsidRPr="00192447">
        <w:rPr>
          <w:rFonts w:ascii="Century" w:eastAsia="Century" w:hAnsi="Century" w:cs="Century"/>
        </w:rPr>
        <w:t xml:space="preserve"> del </w:t>
      </w:r>
      <w:r w:rsidR="008C14E4">
        <w:rPr>
          <w:rFonts w:ascii="Century" w:eastAsia="Century" w:hAnsi="Century" w:cs="Century"/>
        </w:rPr>
        <w:t>1</w:t>
      </w:r>
      <w:r w:rsidR="008006E0">
        <w:rPr>
          <w:rFonts w:ascii="Century" w:eastAsia="Century" w:hAnsi="Century" w:cs="Century"/>
        </w:rPr>
        <w:t xml:space="preserve">1 </w:t>
      </w:r>
      <w:r w:rsidR="008C14E4">
        <w:rPr>
          <w:rFonts w:ascii="Century" w:eastAsia="Century" w:hAnsi="Century" w:cs="Century"/>
        </w:rPr>
        <w:t>dic</w:t>
      </w:r>
      <w:r w:rsidR="00405B9B" w:rsidRPr="00192447">
        <w:rPr>
          <w:rFonts w:ascii="Century" w:eastAsia="Century" w:hAnsi="Century" w:cs="Century"/>
        </w:rPr>
        <w:t>embre 202</w:t>
      </w:r>
      <w:r w:rsidR="008C14E4">
        <w:rPr>
          <w:rFonts w:ascii="Century" w:eastAsia="Century" w:hAnsi="Century" w:cs="Century"/>
        </w:rPr>
        <w:t>5</w:t>
      </w:r>
      <w:r w:rsidR="00405B9B" w:rsidRPr="00192447">
        <w:rPr>
          <w:rFonts w:ascii="Century" w:eastAsia="Century" w:hAnsi="Century" w:cs="Century"/>
        </w:rPr>
        <w:t xml:space="preserve"> - Periodo di formazione e prova per i docenti neoassunti e per i docenti che hanno ottenuto il passaggio di ruolo. Attività̀ formative per </w:t>
      </w:r>
      <w:proofErr w:type="spellStart"/>
      <w:r w:rsidR="00405B9B" w:rsidRPr="00192447">
        <w:rPr>
          <w:rFonts w:ascii="Century" w:eastAsia="Century" w:hAnsi="Century" w:cs="Century"/>
        </w:rPr>
        <w:t>l’a.s.</w:t>
      </w:r>
      <w:proofErr w:type="spellEnd"/>
      <w:r w:rsidR="00405B9B" w:rsidRPr="00192447">
        <w:rPr>
          <w:rFonts w:ascii="Century" w:eastAsia="Century" w:hAnsi="Century" w:cs="Century"/>
        </w:rPr>
        <w:t xml:space="preserve"> 202</w:t>
      </w:r>
      <w:r w:rsidR="00D20F48">
        <w:rPr>
          <w:rFonts w:ascii="Century" w:eastAsia="Century" w:hAnsi="Century" w:cs="Century"/>
        </w:rPr>
        <w:t>5</w:t>
      </w:r>
      <w:r w:rsidR="00405B9B" w:rsidRPr="00192447">
        <w:rPr>
          <w:rFonts w:ascii="Century" w:eastAsia="Century" w:hAnsi="Century" w:cs="Century"/>
        </w:rPr>
        <w:t>-202</w:t>
      </w:r>
      <w:r w:rsidR="00D20F48">
        <w:rPr>
          <w:rFonts w:ascii="Century" w:eastAsia="Century" w:hAnsi="Century" w:cs="Century"/>
        </w:rPr>
        <w:t>6</w:t>
      </w:r>
      <w:r w:rsidR="00192447">
        <w:rPr>
          <w:rFonts w:ascii="Century" w:eastAsia="Century" w:hAnsi="Century" w:cs="Century"/>
        </w:rPr>
        <w:t>;</w:t>
      </w:r>
      <w:r w:rsidR="00405B9B" w:rsidRPr="00192447">
        <w:rPr>
          <w:rFonts w:ascii="Century" w:eastAsia="Century" w:hAnsi="Century" w:cs="Century"/>
          <w:i/>
          <w:iCs/>
        </w:rPr>
        <w:t xml:space="preserve"> </w:t>
      </w:r>
    </w:p>
    <w:p w14:paraId="4237E067" w14:textId="12F5225A" w:rsidR="008654FB" w:rsidRPr="00192447" w:rsidRDefault="00AF064F" w:rsidP="008006E0">
      <w:pPr>
        <w:spacing w:before="60" w:after="60" w:line="240" w:lineRule="auto"/>
        <w:jc w:val="both"/>
        <w:rPr>
          <w:rFonts w:ascii="Century" w:eastAsia="Century" w:hAnsi="Century" w:cs="Century"/>
        </w:rPr>
      </w:pPr>
      <w:r w:rsidRPr="00D509B9">
        <w:rPr>
          <w:rFonts w:ascii="Century" w:eastAsia="Century" w:hAnsi="Century" w:cs="Century"/>
          <w:b/>
          <w:bCs/>
        </w:rPr>
        <w:t>VISTA</w:t>
      </w:r>
      <w:r w:rsidRPr="00D509B9">
        <w:rPr>
          <w:rFonts w:ascii="Century" w:eastAsia="Century" w:hAnsi="Century" w:cs="Century"/>
        </w:rPr>
        <w:t xml:space="preserve"> </w:t>
      </w:r>
      <w:r w:rsidR="00192447" w:rsidRPr="00D20F48">
        <w:rPr>
          <w:rFonts w:ascii="Century" w:eastAsia="Century" w:hAnsi="Century" w:cs="Century"/>
        </w:rPr>
        <w:t>Nota U</w:t>
      </w:r>
      <w:r w:rsidR="00D20F48" w:rsidRPr="00D20F48">
        <w:rPr>
          <w:rFonts w:ascii="Century" w:eastAsia="Century" w:hAnsi="Century" w:cs="Century"/>
        </w:rPr>
        <w:t>SR</w:t>
      </w:r>
      <w:r w:rsidR="00192447" w:rsidRPr="00D20F48">
        <w:rPr>
          <w:rFonts w:ascii="Century" w:eastAsia="Century" w:hAnsi="Century" w:cs="Century"/>
        </w:rPr>
        <w:t xml:space="preserve"> Sicilia prot. n. </w:t>
      </w:r>
      <w:r w:rsidR="00D20F48" w:rsidRPr="00D20F48">
        <w:rPr>
          <w:rFonts w:ascii="Century" w:eastAsia="Century" w:hAnsi="Century" w:cs="Century"/>
        </w:rPr>
        <w:t>63046</w:t>
      </w:r>
      <w:r w:rsidR="00192447" w:rsidRPr="00D20F48">
        <w:rPr>
          <w:rFonts w:ascii="Century" w:eastAsia="Century" w:hAnsi="Century" w:cs="Century"/>
        </w:rPr>
        <w:t xml:space="preserve"> del </w:t>
      </w:r>
      <w:r w:rsidR="00D20F48" w:rsidRPr="00D20F48">
        <w:rPr>
          <w:rFonts w:ascii="Century" w:eastAsia="Century" w:hAnsi="Century" w:cs="Century"/>
        </w:rPr>
        <w:t xml:space="preserve">12 </w:t>
      </w:r>
      <w:r w:rsidR="00192447" w:rsidRPr="00D20F48">
        <w:rPr>
          <w:rFonts w:ascii="Century" w:eastAsia="Century" w:hAnsi="Century" w:cs="Century"/>
        </w:rPr>
        <w:t>dicembre 202</w:t>
      </w:r>
      <w:r w:rsidR="00D20F48" w:rsidRPr="00D20F48">
        <w:rPr>
          <w:rFonts w:ascii="Century" w:eastAsia="Century" w:hAnsi="Century" w:cs="Century"/>
        </w:rPr>
        <w:t>5</w:t>
      </w:r>
      <w:r w:rsidR="00192447" w:rsidRPr="00192447">
        <w:rPr>
          <w:rFonts w:ascii="Century" w:eastAsia="Century" w:hAnsi="Century" w:cs="Century"/>
        </w:rPr>
        <w:t xml:space="preserve"> - Periodo di formazione e prova per i docenti neoassunti e per i docenti che hanno ottenuto il passaggio di ruolo. Attività̀ formative per </w:t>
      </w:r>
      <w:proofErr w:type="spellStart"/>
      <w:r w:rsidR="00192447" w:rsidRPr="00192447">
        <w:rPr>
          <w:rFonts w:ascii="Century" w:eastAsia="Century" w:hAnsi="Century" w:cs="Century"/>
        </w:rPr>
        <w:t>l’a.s.</w:t>
      </w:r>
      <w:proofErr w:type="spellEnd"/>
      <w:r w:rsidR="00192447" w:rsidRPr="00192447">
        <w:rPr>
          <w:rFonts w:ascii="Century" w:eastAsia="Century" w:hAnsi="Century" w:cs="Century"/>
        </w:rPr>
        <w:t xml:space="preserve"> 202</w:t>
      </w:r>
      <w:r w:rsidR="008C14E4">
        <w:rPr>
          <w:rFonts w:ascii="Century" w:eastAsia="Century" w:hAnsi="Century" w:cs="Century"/>
        </w:rPr>
        <w:t>5</w:t>
      </w:r>
      <w:r w:rsidR="00192447" w:rsidRPr="00192447">
        <w:rPr>
          <w:rFonts w:ascii="Century" w:eastAsia="Century" w:hAnsi="Century" w:cs="Century"/>
        </w:rPr>
        <w:t>-202</w:t>
      </w:r>
      <w:r w:rsidR="008C14E4">
        <w:rPr>
          <w:rFonts w:ascii="Century" w:eastAsia="Century" w:hAnsi="Century" w:cs="Century"/>
        </w:rPr>
        <w:t>6</w:t>
      </w:r>
      <w:r w:rsidR="00192447">
        <w:rPr>
          <w:rFonts w:ascii="Century" w:eastAsia="Century" w:hAnsi="Century" w:cs="Century"/>
        </w:rPr>
        <w:t>;</w:t>
      </w:r>
    </w:p>
    <w:p w14:paraId="2E140F38" w14:textId="77777777" w:rsidR="00D509B9" w:rsidRPr="00D509B9" w:rsidRDefault="00D509B9" w:rsidP="008006E0">
      <w:pPr>
        <w:spacing w:before="60" w:after="60" w:line="240" w:lineRule="auto"/>
        <w:jc w:val="both"/>
        <w:rPr>
          <w:rFonts w:ascii="Century" w:eastAsia="Century" w:hAnsi="Century" w:cs="Century"/>
        </w:rPr>
      </w:pPr>
      <w:r w:rsidRPr="00D509B9">
        <w:rPr>
          <w:rFonts w:ascii="Century" w:eastAsia="Century" w:hAnsi="Century" w:cs="Century"/>
          <w:b/>
        </w:rPr>
        <w:t xml:space="preserve">ANALIZZATI </w:t>
      </w:r>
      <w:r w:rsidRPr="00D509B9">
        <w:rPr>
          <w:rFonts w:ascii="Century" w:eastAsia="Century" w:hAnsi="Century" w:cs="Century"/>
        </w:rPr>
        <w:t xml:space="preserve">il PTOF, il curricolo di Istituto, le programmazioni curricolari collegiali e la documentazione dei Consigli di classe/interclasse/intersezione; </w:t>
      </w:r>
    </w:p>
    <w:p w14:paraId="5298A738" w14:textId="77777777" w:rsidR="00282C0D" w:rsidRPr="00F75DDC" w:rsidRDefault="00D509B9" w:rsidP="008006E0">
      <w:pPr>
        <w:spacing w:before="60" w:after="60" w:line="240" w:lineRule="auto"/>
        <w:jc w:val="both"/>
        <w:rPr>
          <w:rFonts w:ascii="Century" w:eastAsia="Century" w:hAnsi="Century" w:cs="Century"/>
        </w:rPr>
      </w:pPr>
      <w:r w:rsidRPr="00D509B9">
        <w:rPr>
          <w:rFonts w:ascii="Century" w:eastAsia="Century" w:hAnsi="Century" w:cs="Century"/>
          <w:b/>
          <w:bCs/>
        </w:rPr>
        <w:t>VISTO</w:t>
      </w:r>
      <w:r w:rsidR="00282C0D" w:rsidRPr="00F75DDC">
        <w:rPr>
          <w:rFonts w:ascii="Century" w:eastAsia="Century" w:hAnsi="Century" w:cs="Century"/>
        </w:rPr>
        <w:t xml:space="preserve"> il bilancio delle competenze elaborato dal docen</w:t>
      </w:r>
      <w:r w:rsidR="00487A1B">
        <w:rPr>
          <w:rFonts w:ascii="Century" w:eastAsia="Century" w:hAnsi="Century" w:cs="Century"/>
        </w:rPr>
        <w:t xml:space="preserve">te neo assunto in data e assunto al </w:t>
      </w:r>
      <w:proofErr w:type="spellStart"/>
      <w:r w:rsidR="00487A1B">
        <w:rPr>
          <w:rFonts w:ascii="Century" w:eastAsia="Century" w:hAnsi="Century" w:cs="Century"/>
        </w:rPr>
        <w:t>prot.</w:t>
      </w:r>
      <w:r>
        <w:rPr>
          <w:rFonts w:ascii="Century" w:eastAsia="Century" w:hAnsi="Century" w:cs="Century"/>
        </w:rPr>
        <w:t>n</w:t>
      </w:r>
      <w:proofErr w:type="spellEnd"/>
      <w:r w:rsidR="00F57C20" w:rsidRPr="00F57C20">
        <w:rPr>
          <w:rFonts w:ascii="Century" w:eastAsia="Century" w:hAnsi="Century" w:cs="Century"/>
        </w:rPr>
        <w:t xml:space="preserve"> </w:t>
      </w:r>
    </w:p>
    <w:p w14:paraId="4553E955" w14:textId="00A9C427" w:rsidR="00282C0D" w:rsidRPr="00F75DDC" w:rsidRDefault="00D509B9" w:rsidP="008006E0">
      <w:pPr>
        <w:spacing w:before="60" w:after="60" w:line="240" w:lineRule="auto"/>
        <w:jc w:val="both"/>
        <w:rPr>
          <w:rFonts w:ascii="Century" w:eastAsia="Century" w:hAnsi="Century" w:cs="Century"/>
        </w:rPr>
      </w:pPr>
      <w:r w:rsidRPr="00D509B9">
        <w:rPr>
          <w:rFonts w:ascii="Century" w:eastAsia="Century" w:hAnsi="Century" w:cs="Century"/>
          <w:b/>
          <w:bCs/>
        </w:rPr>
        <w:t>SENTITO</w:t>
      </w:r>
      <w:r w:rsidR="00282C0D" w:rsidRPr="00F75DDC">
        <w:rPr>
          <w:rFonts w:ascii="Century" w:eastAsia="Century" w:hAnsi="Century" w:cs="Century"/>
        </w:rPr>
        <w:t xml:space="preserve"> il docente tutor</w:t>
      </w:r>
      <w:r w:rsidR="00282C0D">
        <w:rPr>
          <w:rFonts w:ascii="Century" w:eastAsia="Century" w:hAnsi="Century" w:cs="Century"/>
        </w:rPr>
        <w:t xml:space="preserve"> </w:t>
      </w:r>
      <w:r w:rsidR="008E21B5">
        <w:rPr>
          <w:rFonts w:ascii="Century" w:eastAsia="Century" w:hAnsi="Century" w:cs="Century"/>
        </w:rPr>
        <w:t>_______</w:t>
      </w:r>
      <w:r w:rsidR="00822FE2">
        <w:rPr>
          <w:rFonts w:ascii="Century" w:eastAsia="Century" w:hAnsi="Century" w:cs="Century"/>
        </w:rPr>
        <w:t xml:space="preserve">  </w:t>
      </w:r>
      <w:r w:rsidR="00487A1B">
        <w:rPr>
          <w:rFonts w:ascii="Century" w:eastAsia="Century" w:hAnsi="Century" w:cs="Century"/>
        </w:rPr>
        <w:t xml:space="preserve"> </w:t>
      </w:r>
      <w:r w:rsidR="00282C0D" w:rsidRPr="00F75DDC">
        <w:rPr>
          <w:rFonts w:ascii="Century" w:eastAsia="Century" w:hAnsi="Century" w:cs="Century"/>
        </w:rPr>
        <w:t xml:space="preserve">nominato </w:t>
      </w:r>
      <w:r w:rsidR="00822FE2">
        <w:rPr>
          <w:rFonts w:ascii="Century" w:eastAsia="Century" w:hAnsi="Century" w:cs="Century"/>
        </w:rPr>
        <w:t>con atto prot. n.</w:t>
      </w:r>
      <w:r w:rsidR="008E21B5">
        <w:rPr>
          <w:rFonts w:ascii="Century" w:eastAsia="Century" w:hAnsi="Century" w:cs="Century"/>
        </w:rPr>
        <w:t>____</w:t>
      </w:r>
      <w:proofErr w:type="gramStart"/>
      <w:r w:rsidR="008E21B5">
        <w:rPr>
          <w:rFonts w:ascii="Century" w:eastAsia="Century" w:hAnsi="Century" w:cs="Century"/>
        </w:rPr>
        <w:t>_</w:t>
      </w:r>
      <w:r w:rsidR="00822FE2">
        <w:rPr>
          <w:rFonts w:ascii="Century" w:eastAsia="Century" w:hAnsi="Century" w:cs="Century"/>
        </w:rPr>
        <w:t xml:space="preserve">  del</w:t>
      </w:r>
      <w:proofErr w:type="gramEnd"/>
      <w:r w:rsidR="00822FE2">
        <w:rPr>
          <w:rFonts w:ascii="Century" w:eastAsia="Century" w:hAnsi="Century" w:cs="Century"/>
        </w:rPr>
        <w:t xml:space="preserve"> </w:t>
      </w:r>
      <w:r w:rsidR="008E21B5">
        <w:rPr>
          <w:rFonts w:ascii="Century" w:eastAsia="Century" w:hAnsi="Century" w:cs="Century"/>
        </w:rPr>
        <w:t>__________</w:t>
      </w:r>
    </w:p>
    <w:p w14:paraId="3F2B417D" w14:textId="77777777" w:rsidR="00282C0D" w:rsidRPr="00F75DDC" w:rsidRDefault="00282C0D" w:rsidP="00282C0D">
      <w:pPr>
        <w:spacing w:after="0" w:line="240" w:lineRule="auto"/>
        <w:jc w:val="both"/>
        <w:rPr>
          <w:rFonts w:ascii="Century" w:eastAsia="Century" w:hAnsi="Century" w:cs="Century"/>
        </w:rPr>
      </w:pPr>
    </w:p>
    <w:p w14:paraId="475ADBEF" w14:textId="77777777" w:rsidR="008E21B5" w:rsidRDefault="008E21B5" w:rsidP="00282C0D">
      <w:pPr>
        <w:spacing w:after="0" w:line="240" w:lineRule="auto"/>
        <w:jc w:val="center"/>
        <w:rPr>
          <w:rFonts w:ascii="Century" w:eastAsia="Century" w:hAnsi="Century" w:cs="Century"/>
          <w:b/>
          <w:bCs/>
        </w:rPr>
      </w:pPr>
    </w:p>
    <w:p w14:paraId="797C298E" w14:textId="0BD6B7EE" w:rsidR="00282C0D" w:rsidRPr="00106251" w:rsidRDefault="00282C0D" w:rsidP="00282C0D">
      <w:pPr>
        <w:spacing w:after="0" w:line="240" w:lineRule="auto"/>
        <w:jc w:val="center"/>
        <w:rPr>
          <w:rFonts w:ascii="Century" w:eastAsia="Century" w:hAnsi="Century" w:cs="Century"/>
          <w:b/>
          <w:bCs/>
        </w:rPr>
      </w:pPr>
      <w:r w:rsidRPr="00106251">
        <w:rPr>
          <w:rFonts w:ascii="Century" w:eastAsia="Century" w:hAnsi="Century" w:cs="Century"/>
          <w:b/>
          <w:bCs/>
        </w:rPr>
        <w:lastRenderedPageBreak/>
        <w:t>tra il docente neoassunto e il Dirigente Scolastico</w:t>
      </w:r>
    </w:p>
    <w:p w14:paraId="2B5321ED" w14:textId="77777777" w:rsidR="00282C0D" w:rsidRPr="00F75DDC" w:rsidRDefault="00282C0D" w:rsidP="00282C0D">
      <w:pPr>
        <w:spacing w:after="0" w:line="240" w:lineRule="auto"/>
        <w:jc w:val="center"/>
        <w:rPr>
          <w:rFonts w:ascii="Century" w:eastAsia="Century" w:hAnsi="Century" w:cs="Century"/>
        </w:rPr>
      </w:pPr>
    </w:p>
    <w:p w14:paraId="2F4945F5" w14:textId="77777777" w:rsidR="00282C0D" w:rsidRPr="00F75DDC" w:rsidRDefault="00282C0D" w:rsidP="00282C0D">
      <w:pPr>
        <w:spacing w:after="0" w:line="240" w:lineRule="auto"/>
        <w:jc w:val="center"/>
        <w:rPr>
          <w:rFonts w:ascii="Century" w:eastAsia="Century" w:hAnsi="Century" w:cs="Century"/>
          <w:b/>
        </w:rPr>
      </w:pPr>
      <w:r w:rsidRPr="00F75DDC">
        <w:rPr>
          <w:rFonts w:ascii="Century" w:eastAsia="Century" w:hAnsi="Century" w:cs="Century"/>
          <w:b/>
        </w:rPr>
        <w:t>si conviene quanto segue</w:t>
      </w:r>
    </w:p>
    <w:p w14:paraId="290D9F13" w14:textId="77777777" w:rsidR="00282C0D" w:rsidRDefault="00282C0D" w:rsidP="00282C0D">
      <w:pPr>
        <w:rPr>
          <w:rFonts w:ascii="Century" w:eastAsia="Century" w:hAnsi="Century" w:cs="Century"/>
        </w:rPr>
      </w:pPr>
    </w:p>
    <w:p w14:paraId="7F17F0A5" w14:textId="336C0B43" w:rsidR="001E2073" w:rsidRPr="001E2073" w:rsidRDefault="00282C0D" w:rsidP="00166C71">
      <w:pPr>
        <w:pStyle w:val="NormaleWeb"/>
        <w:numPr>
          <w:ilvl w:val="0"/>
          <w:numId w:val="19"/>
        </w:numPr>
        <w:jc w:val="both"/>
        <w:rPr>
          <w:rFonts w:ascii="Century" w:eastAsia="Century" w:hAnsi="Century" w:cs="Century"/>
          <w:sz w:val="22"/>
          <w:szCs w:val="22"/>
        </w:rPr>
      </w:pPr>
      <w:r w:rsidRPr="001E2073">
        <w:rPr>
          <w:rFonts w:ascii="Century" w:eastAsia="Century" w:hAnsi="Century" w:cs="Century"/>
          <w:sz w:val="22"/>
          <w:szCs w:val="22"/>
        </w:rPr>
        <w:t>Il docente neo assunto</w:t>
      </w:r>
      <w:r w:rsidR="001E2073" w:rsidRPr="001E2073">
        <w:rPr>
          <w:rFonts w:ascii="Century" w:eastAsia="Century" w:hAnsi="Century" w:cs="Century"/>
          <w:sz w:val="22"/>
          <w:szCs w:val="22"/>
        </w:rPr>
        <w:t xml:space="preserve"> </w:t>
      </w:r>
      <w:r w:rsidR="00487A1B" w:rsidRPr="001E2073">
        <w:rPr>
          <w:rFonts w:ascii="Century" w:eastAsia="Century" w:hAnsi="Century" w:cs="Century"/>
          <w:sz w:val="22"/>
          <w:szCs w:val="22"/>
        </w:rPr>
        <w:t>a decorrere</w:t>
      </w:r>
      <w:r w:rsidR="00C23302" w:rsidRPr="001E2073">
        <w:rPr>
          <w:rFonts w:ascii="Century" w:eastAsia="Century" w:hAnsi="Century" w:cs="Century"/>
          <w:sz w:val="22"/>
          <w:szCs w:val="22"/>
        </w:rPr>
        <w:t xml:space="preserve"> dal 01/09/202</w:t>
      </w:r>
      <w:r w:rsidR="00426210">
        <w:rPr>
          <w:rFonts w:ascii="Century" w:eastAsia="Century" w:hAnsi="Century" w:cs="Century"/>
          <w:sz w:val="22"/>
          <w:szCs w:val="22"/>
        </w:rPr>
        <w:t>5</w:t>
      </w:r>
      <w:r w:rsidR="001E2073" w:rsidRPr="001E2073">
        <w:rPr>
          <w:rFonts w:ascii="Century" w:eastAsia="Century" w:hAnsi="Century" w:cs="Century"/>
          <w:sz w:val="22"/>
          <w:szCs w:val="22"/>
        </w:rPr>
        <w:t xml:space="preserve"> e in servizio</w:t>
      </w:r>
      <w:r w:rsidRPr="001E2073">
        <w:rPr>
          <w:rFonts w:ascii="Century" w:eastAsia="Century" w:hAnsi="Century" w:cs="Century"/>
          <w:sz w:val="22"/>
          <w:szCs w:val="22"/>
        </w:rPr>
        <w:t xml:space="preserve"> presso qu</w:t>
      </w:r>
      <w:r w:rsidR="00487A1B" w:rsidRPr="001E2073">
        <w:rPr>
          <w:rFonts w:ascii="Century" w:eastAsia="Century" w:hAnsi="Century" w:cs="Century"/>
          <w:sz w:val="22"/>
          <w:szCs w:val="22"/>
        </w:rPr>
        <w:t>esto istituto nell' a.s.202</w:t>
      </w:r>
      <w:r w:rsidR="00426210">
        <w:rPr>
          <w:rFonts w:ascii="Century" w:eastAsia="Century" w:hAnsi="Century" w:cs="Century"/>
          <w:sz w:val="22"/>
          <w:szCs w:val="22"/>
        </w:rPr>
        <w:t>5</w:t>
      </w:r>
      <w:r w:rsidR="00487A1B" w:rsidRPr="001E2073">
        <w:rPr>
          <w:rFonts w:ascii="Century" w:eastAsia="Century" w:hAnsi="Century" w:cs="Century"/>
          <w:sz w:val="22"/>
          <w:szCs w:val="22"/>
        </w:rPr>
        <w:t>/202</w:t>
      </w:r>
      <w:r w:rsidR="00426210">
        <w:rPr>
          <w:rFonts w:ascii="Century" w:eastAsia="Century" w:hAnsi="Century" w:cs="Century"/>
          <w:sz w:val="22"/>
          <w:szCs w:val="22"/>
        </w:rPr>
        <w:t>6</w:t>
      </w:r>
      <w:bookmarkStart w:id="0" w:name="_GoBack"/>
      <w:bookmarkEnd w:id="0"/>
      <w:r w:rsidRPr="001E2073">
        <w:rPr>
          <w:rFonts w:ascii="Century" w:eastAsia="Century" w:hAnsi="Century" w:cs="Century"/>
          <w:sz w:val="22"/>
          <w:szCs w:val="22"/>
        </w:rPr>
        <w:t xml:space="preserve">, </w:t>
      </w:r>
      <w:r w:rsidR="001E2073" w:rsidRPr="001E2073">
        <w:rPr>
          <w:rFonts w:ascii="Century" w:eastAsia="Century" w:hAnsi="Century" w:cs="Century"/>
          <w:sz w:val="22"/>
          <w:szCs w:val="22"/>
        </w:rPr>
        <w:t xml:space="preserve">secondo quanto previsto dall’art. 4 del DM 226/2022 si impegna a seguire il percorso di formazione e periodo di prova finalizzato specificamente a verificare la padronanza degli standard professionali con riferimento ai seguenti ambiti, propri della professione docente: </w:t>
      </w:r>
    </w:p>
    <w:p w14:paraId="5477EB1E" w14:textId="45D0F242" w:rsidR="001E2073" w:rsidRPr="001E2073" w:rsidRDefault="001E2073" w:rsidP="00166C71">
      <w:pPr>
        <w:pStyle w:val="NormaleWeb"/>
        <w:numPr>
          <w:ilvl w:val="0"/>
          <w:numId w:val="15"/>
        </w:numPr>
        <w:jc w:val="both"/>
        <w:rPr>
          <w:rFonts w:ascii="Century" w:eastAsia="Century" w:hAnsi="Century" w:cs="Century"/>
          <w:sz w:val="22"/>
          <w:szCs w:val="22"/>
        </w:rPr>
      </w:pPr>
      <w:r w:rsidRPr="001E2073">
        <w:rPr>
          <w:rFonts w:ascii="Century" w:eastAsia="Century" w:hAnsi="Century" w:cs="Century"/>
          <w:sz w:val="22"/>
          <w:szCs w:val="22"/>
        </w:rPr>
        <w:t xml:space="preserve">possesso ed esercizio delle competenze culturali, disciplinari, informatiche, linguistiche, pedagogico - didattiche e metodologiche, con riferimento ai nuclei fondanti dei saperi e ai traguardi di competenza e agli obiettivi di apprendimento previsti dagli ordinamenti vigenti; </w:t>
      </w:r>
    </w:p>
    <w:p w14:paraId="1783BD6F" w14:textId="7FA3CE90" w:rsidR="001E2073" w:rsidRPr="001E2073" w:rsidRDefault="001E2073" w:rsidP="00166C71">
      <w:pPr>
        <w:pStyle w:val="NormaleWeb"/>
        <w:numPr>
          <w:ilvl w:val="0"/>
          <w:numId w:val="15"/>
        </w:numPr>
        <w:jc w:val="both"/>
        <w:rPr>
          <w:rFonts w:ascii="Century" w:eastAsia="Century" w:hAnsi="Century" w:cs="Century"/>
          <w:sz w:val="22"/>
          <w:szCs w:val="22"/>
        </w:rPr>
      </w:pPr>
      <w:r w:rsidRPr="001E2073">
        <w:rPr>
          <w:rFonts w:ascii="Century" w:eastAsia="Century" w:hAnsi="Century" w:cs="Century"/>
          <w:sz w:val="22"/>
          <w:szCs w:val="22"/>
        </w:rPr>
        <w:t xml:space="preserve">possesso ed esercizio delle competenze relazionali, organizzative e gestionali; </w:t>
      </w:r>
    </w:p>
    <w:p w14:paraId="0337600E" w14:textId="77777777" w:rsidR="001E2073" w:rsidRPr="001E2073" w:rsidRDefault="001E2073" w:rsidP="00166C71">
      <w:pPr>
        <w:pStyle w:val="NormaleWeb"/>
        <w:numPr>
          <w:ilvl w:val="0"/>
          <w:numId w:val="15"/>
        </w:numPr>
        <w:jc w:val="both"/>
        <w:rPr>
          <w:rFonts w:ascii="Century" w:eastAsia="Century" w:hAnsi="Century" w:cs="Century"/>
          <w:sz w:val="22"/>
          <w:szCs w:val="22"/>
        </w:rPr>
      </w:pPr>
      <w:r w:rsidRPr="001E2073">
        <w:rPr>
          <w:rFonts w:ascii="Century" w:eastAsia="Century" w:hAnsi="Century" w:cs="Century"/>
          <w:sz w:val="22"/>
          <w:szCs w:val="22"/>
        </w:rPr>
        <w:t xml:space="preserve">possesso ed esercizio delle competenze di orientamento e di ricerca, documentazione e valutazione; </w:t>
      </w:r>
    </w:p>
    <w:p w14:paraId="7E6C9DA6" w14:textId="77777777" w:rsidR="001E2073" w:rsidRPr="001E2073" w:rsidRDefault="001E2073" w:rsidP="00166C71">
      <w:pPr>
        <w:pStyle w:val="NormaleWeb"/>
        <w:numPr>
          <w:ilvl w:val="0"/>
          <w:numId w:val="15"/>
        </w:numPr>
        <w:jc w:val="both"/>
        <w:rPr>
          <w:rFonts w:ascii="Century" w:eastAsia="Century" w:hAnsi="Century" w:cs="Century"/>
          <w:sz w:val="22"/>
          <w:szCs w:val="22"/>
        </w:rPr>
      </w:pPr>
      <w:r w:rsidRPr="001E2073">
        <w:rPr>
          <w:rFonts w:ascii="Century" w:eastAsia="Century" w:hAnsi="Century" w:cs="Century"/>
          <w:sz w:val="22"/>
          <w:szCs w:val="22"/>
        </w:rPr>
        <w:t xml:space="preserve">osservanza dei doveri connessi con lo status di dipendente pubblico e inerenti la funzione docente; </w:t>
      </w:r>
    </w:p>
    <w:p w14:paraId="27E8DBB9" w14:textId="7D271CD5" w:rsidR="001E2073" w:rsidRDefault="001E2073" w:rsidP="00166C71">
      <w:pPr>
        <w:pStyle w:val="NormaleWeb"/>
        <w:numPr>
          <w:ilvl w:val="0"/>
          <w:numId w:val="15"/>
        </w:numPr>
        <w:jc w:val="both"/>
        <w:rPr>
          <w:rFonts w:ascii="Century" w:eastAsia="Century" w:hAnsi="Century" w:cs="Century"/>
          <w:sz w:val="22"/>
          <w:szCs w:val="22"/>
        </w:rPr>
      </w:pPr>
      <w:r w:rsidRPr="001E2073">
        <w:rPr>
          <w:rFonts w:ascii="Century" w:eastAsia="Century" w:hAnsi="Century" w:cs="Century"/>
          <w:sz w:val="22"/>
          <w:szCs w:val="22"/>
        </w:rPr>
        <w:t xml:space="preserve">partecipazione alle </w:t>
      </w:r>
      <w:proofErr w:type="spellStart"/>
      <w:r w:rsidRPr="001E2073">
        <w:rPr>
          <w:rFonts w:ascii="Century" w:eastAsia="Century" w:hAnsi="Century" w:cs="Century"/>
          <w:sz w:val="22"/>
          <w:szCs w:val="22"/>
        </w:rPr>
        <w:t>attivita</w:t>
      </w:r>
      <w:proofErr w:type="spellEnd"/>
      <w:r w:rsidRPr="001E2073">
        <w:rPr>
          <w:rFonts w:ascii="Century" w:eastAsia="Century" w:hAnsi="Century" w:cs="Century"/>
          <w:sz w:val="22"/>
          <w:szCs w:val="22"/>
        </w:rPr>
        <w:t xml:space="preserve">̀ formative e raggiungimento degli obiettivi dalle stesse previsti. </w:t>
      </w:r>
    </w:p>
    <w:p w14:paraId="42420005" w14:textId="69D61E03" w:rsidR="001E2073" w:rsidRPr="003A36EA" w:rsidRDefault="001E2073" w:rsidP="00166C71">
      <w:pPr>
        <w:pStyle w:val="NormaleWeb"/>
        <w:numPr>
          <w:ilvl w:val="0"/>
          <w:numId w:val="19"/>
        </w:numPr>
        <w:jc w:val="both"/>
        <w:rPr>
          <w:rFonts w:ascii="Century" w:eastAsia="Century" w:hAnsi="Century" w:cs="Century"/>
          <w:sz w:val="22"/>
          <w:szCs w:val="22"/>
        </w:rPr>
      </w:pPr>
      <w:r w:rsidRPr="003A36EA">
        <w:rPr>
          <w:rFonts w:ascii="Century" w:eastAsia="Century" w:hAnsi="Century" w:cs="Century"/>
          <w:sz w:val="22"/>
          <w:szCs w:val="22"/>
        </w:rPr>
        <w:t xml:space="preserve">Il percorso di formazione e il periodo annuale di prova in servizio è </w:t>
      </w:r>
      <w:r w:rsidR="003A36EA">
        <w:rPr>
          <w:rFonts w:ascii="Century" w:eastAsia="Century" w:hAnsi="Century" w:cs="Century"/>
          <w:sz w:val="22"/>
          <w:szCs w:val="22"/>
        </w:rPr>
        <w:t>pertanto</w:t>
      </w:r>
      <w:r w:rsidRPr="003A36EA">
        <w:rPr>
          <w:rFonts w:ascii="Century" w:eastAsia="Century" w:hAnsi="Century" w:cs="Century"/>
          <w:sz w:val="22"/>
          <w:szCs w:val="22"/>
        </w:rPr>
        <w:t xml:space="preserve"> finalizzato ad accertare e verificare, la traduzione in competenze didattiche pratiche delle competenze teoriche, disciplinari e metodologiche del docente, particolarmente nei seguenti ambiti: </w:t>
      </w:r>
    </w:p>
    <w:tbl>
      <w:tblPr>
        <w:tblW w:w="9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5"/>
        <w:gridCol w:w="7200"/>
      </w:tblGrid>
      <w:tr w:rsidR="001E2073" w14:paraId="23D449F2" w14:textId="77777777" w:rsidTr="00563858">
        <w:trPr>
          <w:trHeight w:val="1687"/>
          <w:jc w:val="center"/>
        </w:trPr>
        <w:tc>
          <w:tcPr>
            <w:tcW w:w="2655" w:type="dxa"/>
            <w:vAlign w:val="center"/>
          </w:tcPr>
          <w:p w14:paraId="449304F5" w14:textId="77777777" w:rsidR="001E2073" w:rsidRDefault="001E2073" w:rsidP="001A58AB">
            <w:pPr>
              <w:pBdr>
                <w:top w:val="nil"/>
                <w:left w:val="nil"/>
                <w:bottom w:val="nil"/>
                <w:right w:val="nil"/>
                <w:between w:val="nil"/>
              </w:pBdr>
              <w:jc w:val="both"/>
              <w:rPr>
                <w:b/>
                <w:sz w:val="18"/>
                <w:szCs w:val="18"/>
              </w:rPr>
            </w:pPr>
            <w:r>
              <w:rPr>
                <w:b/>
                <w:sz w:val="18"/>
                <w:szCs w:val="18"/>
              </w:rPr>
              <w:t xml:space="preserve">Lett. a) </w:t>
            </w:r>
          </w:p>
          <w:p w14:paraId="191098C7" w14:textId="77777777" w:rsidR="001E2073" w:rsidRPr="001E2073" w:rsidRDefault="001E2073" w:rsidP="001A58AB">
            <w:pPr>
              <w:pBdr>
                <w:top w:val="nil"/>
                <w:left w:val="nil"/>
                <w:bottom w:val="nil"/>
                <w:right w:val="nil"/>
                <w:between w:val="nil"/>
              </w:pBdr>
              <w:jc w:val="both"/>
              <w:rPr>
                <w:b/>
                <w:sz w:val="20"/>
                <w:szCs w:val="20"/>
              </w:rPr>
            </w:pPr>
            <w:r w:rsidRPr="001E2073">
              <w:rPr>
                <w:b/>
                <w:sz w:val="20"/>
                <w:szCs w:val="20"/>
              </w:rPr>
              <w:t>Ambito dell’insegnamento</w:t>
            </w:r>
          </w:p>
          <w:p w14:paraId="57320A89" w14:textId="21492CD7" w:rsidR="001E2073" w:rsidRPr="001E2073" w:rsidRDefault="001E2073" w:rsidP="001A58AB">
            <w:pPr>
              <w:pBdr>
                <w:top w:val="nil"/>
                <w:left w:val="nil"/>
                <w:bottom w:val="nil"/>
                <w:right w:val="nil"/>
                <w:between w:val="nil"/>
              </w:pBdr>
              <w:jc w:val="both"/>
              <w:rPr>
                <w:bCs/>
                <w:sz w:val="16"/>
                <w:szCs w:val="16"/>
              </w:rPr>
            </w:pPr>
            <w:r w:rsidRPr="001E2073">
              <w:rPr>
                <w:bCs/>
                <w:sz w:val="20"/>
                <w:szCs w:val="20"/>
              </w:rPr>
              <w:t>(competenze culturali, disciplinari, informatiche, linguistiche, pedagogico - didattiche e metodologiche, con riferimento ai nuclei fondanti dei saperi e ai traguardi di competenza e agli obiettivi di apprendimento previsti dagli ordinamenti vigenti</w:t>
            </w:r>
          </w:p>
        </w:tc>
        <w:tc>
          <w:tcPr>
            <w:tcW w:w="7200" w:type="dxa"/>
            <w:vAlign w:val="center"/>
          </w:tcPr>
          <w:p w14:paraId="35CB1A50" w14:textId="77777777" w:rsidR="001E2073" w:rsidRPr="003A36EA" w:rsidRDefault="001E2073" w:rsidP="001E2073">
            <w:pPr>
              <w:numPr>
                <w:ilvl w:val="0"/>
                <w:numId w:val="20"/>
              </w:numPr>
              <w:spacing w:after="0"/>
              <w:jc w:val="both"/>
              <w:rPr>
                <w:rFonts w:ascii="Century" w:eastAsia="Century" w:hAnsi="Century" w:cs="Century"/>
              </w:rPr>
            </w:pPr>
            <w:r w:rsidRPr="003A36EA">
              <w:rPr>
                <w:rFonts w:ascii="Century" w:eastAsia="Century" w:hAnsi="Century" w:cs="Century"/>
              </w:rPr>
              <w:t>conoscere gli elementi epistemologici della/e disciplina/e e/o dell’ambito disciplinare e strutturare le conoscenze intorno ai principi fondanti della /e disciplina/e e/o ambito disciplinare</w:t>
            </w:r>
          </w:p>
          <w:p w14:paraId="4BBD4228" w14:textId="77777777" w:rsidR="001E2073" w:rsidRPr="003A36EA" w:rsidRDefault="001E2073" w:rsidP="001E2073">
            <w:pPr>
              <w:numPr>
                <w:ilvl w:val="0"/>
                <w:numId w:val="20"/>
              </w:numPr>
              <w:spacing w:after="0"/>
              <w:jc w:val="both"/>
              <w:rPr>
                <w:rFonts w:ascii="Century" w:eastAsia="Century" w:hAnsi="Century" w:cs="Century"/>
              </w:rPr>
            </w:pPr>
            <w:r w:rsidRPr="003A36EA">
              <w:rPr>
                <w:rFonts w:ascii="Century" w:eastAsia="Century" w:hAnsi="Century" w:cs="Century"/>
              </w:rPr>
              <w:t>migliorare le proprie competenze disciplinari/interdisciplinari e di mediazione/insegnamento della propria disciplina</w:t>
            </w:r>
          </w:p>
          <w:p w14:paraId="369FE33B" w14:textId="1B0EC18B" w:rsidR="001E2073" w:rsidRPr="003A36EA" w:rsidRDefault="001E2073" w:rsidP="001E2073">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definire la propria progettualità nel curricolo d’istituto in coerenza con la progettazione concordata nei dipartimenti/gruppi disciplinari e le indicazioni contenute nel PTOF</w:t>
            </w:r>
          </w:p>
          <w:p w14:paraId="13208EC3" w14:textId="1EDBC033" w:rsidR="001E2073" w:rsidRPr="003A36EA" w:rsidRDefault="00166C71" w:rsidP="001E2073">
            <w:pPr>
              <w:numPr>
                <w:ilvl w:val="0"/>
                <w:numId w:val="20"/>
              </w:numPr>
              <w:shd w:val="clear" w:color="auto" w:fill="FFFFFF"/>
              <w:spacing w:before="100" w:beforeAutospacing="1" w:after="100" w:afterAutospacing="1"/>
              <w:rPr>
                <w:rFonts w:ascii="Century" w:eastAsia="Century" w:hAnsi="Century" w:cs="Century"/>
              </w:rPr>
            </w:pPr>
            <w:r>
              <w:rPr>
                <w:rFonts w:ascii="Century" w:eastAsia="Century" w:hAnsi="Century" w:cs="Century"/>
              </w:rPr>
              <w:t>a</w:t>
            </w:r>
            <w:r w:rsidR="001E2073" w:rsidRPr="003A36EA">
              <w:rPr>
                <w:rFonts w:ascii="Century" w:eastAsia="Century" w:hAnsi="Century" w:cs="Century"/>
              </w:rPr>
              <w:t>cquisire competenze sull’uso degli strumenti digitali per la didattica</w:t>
            </w:r>
          </w:p>
          <w:p w14:paraId="63117D25" w14:textId="2D5D74F3" w:rsidR="001E2073" w:rsidRPr="003A36EA" w:rsidRDefault="00166C71" w:rsidP="001E2073">
            <w:pPr>
              <w:numPr>
                <w:ilvl w:val="0"/>
                <w:numId w:val="20"/>
              </w:numPr>
              <w:shd w:val="clear" w:color="auto" w:fill="FFFFFF"/>
              <w:spacing w:before="100" w:beforeAutospacing="1" w:after="100" w:afterAutospacing="1"/>
              <w:rPr>
                <w:rFonts w:ascii="Century" w:eastAsia="Century" w:hAnsi="Century" w:cs="Century"/>
              </w:rPr>
            </w:pPr>
            <w:r>
              <w:rPr>
                <w:rFonts w:ascii="Century" w:eastAsia="Century" w:hAnsi="Century" w:cs="Century"/>
              </w:rPr>
              <w:t>u</w:t>
            </w:r>
            <w:r w:rsidR="001E2073" w:rsidRPr="003A36EA">
              <w:rPr>
                <w:rFonts w:ascii="Century" w:eastAsia="Century" w:hAnsi="Century" w:cs="Century"/>
              </w:rPr>
              <w:t>sare strumenti per la creazione di contenuti e risorse digitali</w:t>
            </w:r>
          </w:p>
          <w:p w14:paraId="30FAD806" w14:textId="757A93E9" w:rsidR="001E2073" w:rsidRPr="003A36EA" w:rsidRDefault="00166C71" w:rsidP="001E2073">
            <w:pPr>
              <w:numPr>
                <w:ilvl w:val="0"/>
                <w:numId w:val="20"/>
              </w:numPr>
              <w:shd w:val="clear" w:color="auto" w:fill="FFFFFF"/>
              <w:spacing w:before="100" w:beforeAutospacing="1" w:after="100" w:afterAutospacing="1"/>
              <w:rPr>
                <w:rFonts w:ascii="Century" w:eastAsia="Century" w:hAnsi="Century" w:cs="Century"/>
              </w:rPr>
            </w:pPr>
            <w:r>
              <w:rPr>
                <w:rFonts w:ascii="Century" w:eastAsia="Century" w:hAnsi="Century" w:cs="Century"/>
              </w:rPr>
              <w:t>f</w:t>
            </w:r>
            <w:r w:rsidR="001E2073" w:rsidRPr="003A36EA">
              <w:rPr>
                <w:rFonts w:ascii="Century" w:eastAsia="Century" w:hAnsi="Century" w:cs="Century"/>
              </w:rPr>
              <w:t>avorire l’inclusione e il soddisfacimento dei bisogni degli studenti tramite tecnologie digitali</w:t>
            </w:r>
          </w:p>
          <w:p w14:paraId="2023A93F" w14:textId="01C7FB91" w:rsidR="001E2073" w:rsidRPr="003A36EA" w:rsidRDefault="00166C71" w:rsidP="001E2073">
            <w:pPr>
              <w:numPr>
                <w:ilvl w:val="0"/>
                <w:numId w:val="20"/>
              </w:numPr>
              <w:shd w:val="clear" w:color="auto" w:fill="FFFFFF"/>
              <w:spacing w:before="100" w:beforeAutospacing="1" w:after="100" w:afterAutospacing="1"/>
              <w:rPr>
                <w:rFonts w:ascii="Century" w:eastAsia="Century" w:hAnsi="Century" w:cs="Century"/>
              </w:rPr>
            </w:pPr>
            <w:r>
              <w:rPr>
                <w:rFonts w:ascii="Century" w:eastAsia="Century" w:hAnsi="Century" w:cs="Century"/>
              </w:rPr>
              <w:t>u</w:t>
            </w:r>
            <w:r w:rsidR="001E2073" w:rsidRPr="003A36EA">
              <w:rPr>
                <w:rFonts w:ascii="Century" w:eastAsia="Century" w:hAnsi="Century" w:cs="Century"/>
              </w:rPr>
              <w:t>tilizzare trasversalmente le competenze didattiche ai fini dell’insegnamento</w:t>
            </w:r>
          </w:p>
          <w:p w14:paraId="2EDD1B16" w14:textId="77777777" w:rsidR="001E2073" w:rsidRPr="003A36EA" w:rsidRDefault="001E2073" w:rsidP="001E2073">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 xml:space="preserve">rispettare i ritmi e le caratteristiche di apprendimento degli alunni riconoscendone le differenze individuali </w:t>
            </w:r>
          </w:p>
          <w:p w14:paraId="7364EDDC" w14:textId="77777777" w:rsidR="001E2073" w:rsidRPr="003A36EA" w:rsidRDefault="001E2073" w:rsidP="001E2073">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presentare i contenuti tenendo in considerazione le preconoscenze degli allievi e utilizzando strategie di mediazione degli stessi</w:t>
            </w:r>
          </w:p>
          <w:p w14:paraId="3D30915B" w14:textId="77777777" w:rsidR="001E2073" w:rsidRPr="003A36EA" w:rsidRDefault="001E2073" w:rsidP="001E2073">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lastRenderedPageBreak/>
              <w:t xml:space="preserve">sviluppare strategie metodologiche differenziate ed inclusive valorizzando le differenze (sociali, etniche, di genere, di abilità…) </w:t>
            </w:r>
          </w:p>
          <w:p w14:paraId="0B4528C8" w14:textId="77777777" w:rsidR="001E2073" w:rsidRPr="003A36EA" w:rsidRDefault="001E2073" w:rsidP="001E2073">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 xml:space="preserve">utilizzare strumenti di osservazione e valutazione dell’efficacia dei percorsi didattici usando strategie metacognitive che identificano, controllano e regolano i processi cognitivi </w:t>
            </w:r>
          </w:p>
          <w:p w14:paraId="773A272B" w14:textId="77777777" w:rsidR="001E2073" w:rsidRPr="003A36EA" w:rsidRDefault="001E2073" w:rsidP="001E2073">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praticare tecniche di ascolto attivo nella mediazione didattica ed educativa</w:t>
            </w:r>
          </w:p>
          <w:p w14:paraId="0CFD8466" w14:textId="77777777" w:rsidR="001E2073" w:rsidRPr="003A36EA" w:rsidRDefault="001E2073" w:rsidP="001E2073">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 xml:space="preserve">usare, a seconda delle finalità e dei contesti, strategie e strumenti diversi di valutazione </w:t>
            </w:r>
          </w:p>
          <w:p w14:paraId="74CD068E" w14:textId="77777777" w:rsidR="001E2073" w:rsidRPr="003A36EA" w:rsidRDefault="001E2073" w:rsidP="001E2073">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usare strumenti differenziati per osservare e gestire le dinamiche relazionali e i conflitti</w:t>
            </w:r>
          </w:p>
          <w:p w14:paraId="78817D0E" w14:textId="769CEAB1" w:rsidR="001E2073" w:rsidRPr="003A36EA" w:rsidRDefault="001E2073" w:rsidP="001E2073">
            <w:pPr>
              <w:numPr>
                <w:ilvl w:val="0"/>
                <w:numId w:val="20"/>
              </w:numPr>
              <w:pBdr>
                <w:top w:val="nil"/>
                <w:left w:val="nil"/>
                <w:bottom w:val="nil"/>
                <w:right w:val="nil"/>
                <w:between w:val="nil"/>
              </w:pBdr>
              <w:jc w:val="both"/>
              <w:rPr>
                <w:rFonts w:ascii="Century" w:eastAsia="Century" w:hAnsi="Century" w:cs="Century"/>
              </w:rPr>
            </w:pPr>
            <w:r w:rsidRPr="003A36EA">
              <w:rPr>
                <w:rFonts w:ascii="Century" w:eastAsia="Century" w:hAnsi="Century" w:cs="Century"/>
              </w:rPr>
              <w:t>utilizzare in modo competente gli strumenti multimediali</w:t>
            </w:r>
          </w:p>
          <w:p w14:paraId="1AA76B83" w14:textId="77777777" w:rsidR="001E2073" w:rsidRPr="003A36EA" w:rsidRDefault="001E2073" w:rsidP="001E2073">
            <w:pPr>
              <w:numPr>
                <w:ilvl w:val="0"/>
                <w:numId w:val="20"/>
              </w:numPr>
              <w:pBdr>
                <w:top w:val="nil"/>
                <w:left w:val="nil"/>
                <w:bottom w:val="nil"/>
                <w:right w:val="nil"/>
                <w:between w:val="nil"/>
              </w:pBdr>
              <w:jc w:val="both"/>
              <w:rPr>
                <w:rFonts w:ascii="Century" w:eastAsia="Century" w:hAnsi="Century" w:cs="Century"/>
              </w:rPr>
            </w:pPr>
            <w:r w:rsidRPr="003A36EA">
              <w:rPr>
                <w:rFonts w:ascii="Century" w:eastAsia="Century" w:hAnsi="Century" w:cs="Century"/>
              </w:rPr>
              <w:t>Altro:…</w:t>
            </w:r>
          </w:p>
        </w:tc>
      </w:tr>
      <w:tr w:rsidR="001E2073" w14:paraId="5103FD57" w14:textId="77777777" w:rsidTr="001A58AB">
        <w:trPr>
          <w:trHeight w:val="1120"/>
          <w:jc w:val="center"/>
        </w:trPr>
        <w:tc>
          <w:tcPr>
            <w:tcW w:w="2655" w:type="dxa"/>
            <w:vAlign w:val="center"/>
          </w:tcPr>
          <w:p w14:paraId="22259C16" w14:textId="77777777" w:rsidR="001E2073" w:rsidRPr="001E2073" w:rsidRDefault="001E2073" w:rsidP="001A58AB">
            <w:pPr>
              <w:pBdr>
                <w:top w:val="nil"/>
                <w:left w:val="nil"/>
                <w:bottom w:val="nil"/>
                <w:right w:val="nil"/>
                <w:between w:val="nil"/>
              </w:pBdr>
              <w:ind w:left="113" w:right="113"/>
              <w:jc w:val="center"/>
              <w:rPr>
                <w:b/>
                <w:sz w:val="20"/>
                <w:szCs w:val="20"/>
              </w:rPr>
            </w:pPr>
            <w:r w:rsidRPr="001E2073">
              <w:rPr>
                <w:b/>
                <w:sz w:val="20"/>
                <w:szCs w:val="20"/>
              </w:rPr>
              <w:lastRenderedPageBreak/>
              <w:t>Lett. b) Ambito dele competenze relazionali, organizzative e gestionali</w:t>
            </w:r>
          </w:p>
        </w:tc>
        <w:tc>
          <w:tcPr>
            <w:tcW w:w="7200" w:type="dxa"/>
            <w:vAlign w:val="center"/>
          </w:tcPr>
          <w:p w14:paraId="17E1C34C" w14:textId="77777777" w:rsidR="001E2073" w:rsidRPr="003A36EA" w:rsidRDefault="001E2073" w:rsidP="003A36EA">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stabilire una proficua relazione con i propri allievi favorendo un clima di classe positivo</w:t>
            </w:r>
          </w:p>
          <w:p w14:paraId="4B0E0324" w14:textId="77777777" w:rsidR="001E2073" w:rsidRPr="003A36EA" w:rsidRDefault="001E2073" w:rsidP="003A36EA">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contribuire agli aspetti organizzativi ed alle attività di non insegnamento che costituiscono parte integrante del PTOF</w:t>
            </w:r>
          </w:p>
          <w:p w14:paraId="739B4F52" w14:textId="77777777" w:rsidR="001E2073" w:rsidRPr="003A36EA" w:rsidRDefault="001E2073" w:rsidP="003A36EA">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collaborare e relazionarsi positivamente con tutto il personale presente nell’istituzione scolastica</w:t>
            </w:r>
          </w:p>
          <w:p w14:paraId="283EF56D" w14:textId="77777777" w:rsidR="001E2073" w:rsidRPr="003A36EA" w:rsidRDefault="001E2073" w:rsidP="003A36EA">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 xml:space="preserve">istituire rapporti efficaci e corretti con le famiglie </w:t>
            </w:r>
          </w:p>
          <w:p w14:paraId="125A1B29" w14:textId="77777777" w:rsidR="001E2073" w:rsidRPr="003A36EA" w:rsidRDefault="001E2073" w:rsidP="003A36EA">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ottemperare, dare riscontro e seguito alle decisioni collegiali in maniera collaborativa</w:t>
            </w:r>
          </w:p>
          <w:p w14:paraId="25D0AF17" w14:textId="4E20A7D4" w:rsidR="001E2073" w:rsidRPr="003A36EA" w:rsidRDefault="001E2073" w:rsidP="003A36EA">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collaborare e condividere con i colleghi il progetto formativo e la pianificazione dell’intervento didattico ed educativo</w:t>
            </w:r>
          </w:p>
          <w:p w14:paraId="51D9CBDD" w14:textId="4B7922DD" w:rsidR="001E2073" w:rsidRDefault="001E2073" w:rsidP="003A36EA">
            <w:pPr>
              <w:numPr>
                <w:ilvl w:val="0"/>
                <w:numId w:val="20"/>
              </w:numPr>
              <w:pBdr>
                <w:top w:val="nil"/>
                <w:left w:val="nil"/>
                <w:bottom w:val="nil"/>
                <w:right w:val="nil"/>
                <w:between w:val="nil"/>
              </w:pBdr>
              <w:jc w:val="both"/>
              <w:rPr>
                <w:rFonts w:ascii="Century" w:eastAsia="Century" w:hAnsi="Century" w:cs="Century"/>
              </w:rPr>
            </w:pPr>
            <w:r w:rsidRPr="003A36EA">
              <w:rPr>
                <w:rFonts w:ascii="Century" w:eastAsia="Century" w:hAnsi="Century" w:cs="Century"/>
              </w:rPr>
              <w:t>partecipare alla produzione del materiale didattico progettato e concordato nelle riunioni di dipartimento, di disciplina e di area</w:t>
            </w:r>
          </w:p>
          <w:p w14:paraId="013B5AF8" w14:textId="614061D5" w:rsidR="003A36EA" w:rsidRDefault="003A36EA" w:rsidP="003A36EA">
            <w:pPr>
              <w:numPr>
                <w:ilvl w:val="0"/>
                <w:numId w:val="20"/>
              </w:numPr>
              <w:pBdr>
                <w:top w:val="nil"/>
                <w:left w:val="nil"/>
                <w:bottom w:val="nil"/>
                <w:right w:val="nil"/>
                <w:between w:val="nil"/>
              </w:pBdr>
              <w:jc w:val="both"/>
              <w:rPr>
                <w:rFonts w:ascii="Century" w:eastAsia="Century" w:hAnsi="Century" w:cs="Century"/>
              </w:rPr>
            </w:pPr>
            <w:r>
              <w:rPr>
                <w:rFonts w:ascii="Century" w:eastAsia="Century" w:hAnsi="Century" w:cs="Century"/>
              </w:rPr>
              <w:t>collaborare nei contesti didattici, progettuali, collegiali</w:t>
            </w:r>
          </w:p>
          <w:p w14:paraId="7DF619E4" w14:textId="214AFE8C" w:rsidR="003A36EA" w:rsidRDefault="003A36EA" w:rsidP="003A36EA">
            <w:pPr>
              <w:numPr>
                <w:ilvl w:val="0"/>
                <w:numId w:val="20"/>
              </w:numPr>
              <w:pBdr>
                <w:top w:val="nil"/>
                <w:left w:val="nil"/>
                <w:bottom w:val="nil"/>
                <w:right w:val="nil"/>
                <w:between w:val="nil"/>
              </w:pBdr>
              <w:jc w:val="both"/>
              <w:rPr>
                <w:rFonts w:ascii="Century" w:eastAsia="Century" w:hAnsi="Century" w:cs="Century"/>
              </w:rPr>
            </w:pPr>
            <w:r>
              <w:rPr>
                <w:rFonts w:ascii="Century" w:eastAsia="Century" w:hAnsi="Century" w:cs="Century"/>
              </w:rPr>
              <w:t>saper affrontare situazioni relazionali complesse e dinamiche interculturali</w:t>
            </w:r>
          </w:p>
          <w:p w14:paraId="5514009F" w14:textId="31B05175" w:rsidR="003A36EA" w:rsidRDefault="003A36EA" w:rsidP="003A36EA">
            <w:pPr>
              <w:numPr>
                <w:ilvl w:val="0"/>
                <w:numId w:val="20"/>
              </w:numPr>
              <w:pBdr>
                <w:top w:val="nil"/>
                <w:left w:val="nil"/>
                <w:bottom w:val="nil"/>
                <w:right w:val="nil"/>
                <w:between w:val="nil"/>
              </w:pBdr>
              <w:jc w:val="both"/>
              <w:rPr>
                <w:rFonts w:ascii="Century" w:eastAsia="Century" w:hAnsi="Century" w:cs="Century"/>
              </w:rPr>
            </w:pPr>
            <w:r>
              <w:rPr>
                <w:rFonts w:ascii="Century" w:eastAsia="Century" w:hAnsi="Century" w:cs="Century"/>
              </w:rPr>
              <w:t>partecipare attivamente e sostenere i piani di miglioram</w:t>
            </w:r>
            <w:r w:rsidR="00D10F40">
              <w:rPr>
                <w:rFonts w:ascii="Century" w:eastAsia="Century" w:hAnsi="Century" w:cs="Century"/>
              </w:rPr>
              <w:t>en</w:t>
            </w:r>
            <w:r>
              <w:rPr>
                <w:rFonts w:ascii="Century" w:eastAsia="Century" w:hAnsi="Century" w:cs="Century"/>
              </w:rPr>
              <w:t>to dell’istituzione scolastica.</w:t>
            </w:r>
          </w:p>
          <w:p w14:paraId="2B6EB434" w14:textId="77777777" w:rsidR="001E2073" w:rsidRPr="003A36EA" w:rsidRDefault="001E2073" w:rsidP="003A36EA">
            <w:pPr>
              <w:numPr>
                <w:ilvl w:val="0"/>
                <w:numId w:val="20"/>
              </w:numPr>
              <w:pBdr>
                <w:top w:val="nil"/>
                <w:left w:val="nil"/>
                <w:bottom w:val="nil"/>
                <w:right w:val="nil"/>
                <w:between w:val="nil"/>
              </w:pBdr>
              <w:jc w:val="both"/>
              <w:rPr>
                <w:rFonts w:ascii="Century" w:eastAsia="Century" w:hAnsi="Century" w:cs="Century"/>
              </w:rPr>
            </w:pPr>
            <w:r w:rsidRPr="003A36EA">
              <w:rPr>
                <w:rFonts w:ascii="Century" w:eastAsia="Century" w:hAnsi="Century" w:cs="Century"/>
              </w:rPr>
              <w:t>Altro:…</w:t>
            </w:r>
          </w:p>
        </w:tc>
      </w:tr>
      <w:tr w:rsidR="001E2073" w14:paraId="5C596C8A" w14:textId="77777777" w:rsidTr="001A58AB">
        <w:trPr>
          <w:trHeight w:val="1120"/>
          <w:jc w:val="center"/>
        </w:trPr>
        <w:tc>
          <w:tcPr>
            <w:tcW w:w="2655" w:type="dxa"/>
            <w:vAlign w:val="center"/>
          </w:tcPr>
          <w:p w14:paraId="211AD344" w14:textId="77777777" w:rsidR="001E2073" w:rsidRPr="001E2073" w:rsidRDefault="001E2073" w:rsidP="001E2073">
            <w:pPr>
              <w:pStyle w:val="Default"/>
              <w:numPr>
                <w:ilvl w:val="1"/>
                <w:numId w:val="21"/>
              </w:numPr>
              <w:rPr>
                <w:rFonts w:ascii="Calibri" w:hAnsi="Calibri" w:cs="Calibri"/>
                <w:b/>
                <w:color w:val="auto"/>
                <w:sz w:val="20"/>
                <w:szCs w:val="20"/>
              </w:rPr>
            </w:pPr>
            <w:r w:rsidRPr="001E2073">
              <w:rPr>
                <w:b/>
                <w:sz w:val="20"/>
                <w:szCs w:val="20"/>
              </w:rPr>
              <w:t xml:space="preserve">Lett. c) </w:t>
            </w:r>
            <w:r w:rsidRPr="001E2073">
              <w:rPr>
                <w:rFonts w:ascii="Calibri" w:hAnsi="Calibri" w:cs="Calibri"/>
                <w:b/>
                <w:color w:val="auto"/>
                <w:sz w:val="20"/>
                <w:szCs w:val="20"/>
              </w:rPr>
              <w:t xml:space="preserve">Possesso ed esercizio delle competenze di orientamento e di ricerca, documentazione e valutazione </w:t>
            </w:r>
          </w:p>
          <w:p w14:paraId="1D279752" w14:textId="77777777" w:rsidR="001E2073" w:rsidRDefault="001E2073" w:rsidP="001A58AB">
            <w:pPr>
              <w:pBdr>
                <w:top w:val="nil"/>
                <w:left w:val="nil"/>
                <w:bottom w:val="nil"/>
                <w:right w:val="nil"/>
                <w:between w:val="nil"/>
              </w:pBdr>
              <w:ind w:left="113" w:right="113"/>
              <w:jc w:val="center"/>
              <w:rPr>
                <w:b/>
                <w:sz w:val="16"/>
                <w:szCs w:val="16"/>
              </w:rPr>
            </w:pPr>
          </w:p>
        </w:tc>
        <w:tc>
          <w:tcPr>
            <w:tcW w:w="7200" w:type="dxa"/>
            <w:vAlign w:val="center"/>
          </w:tcPr>
          <w:p w14:paraId="7269C73B" w14:textId="2D4BADF5" w:rsidR="00563858" w:rsidRPr="003A36EA" w:rsidRDefault="00563858" w:rsidP="003A36EA">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sviluppare competenze professionali tese a costruire/potenziare le competenze orientative dei soggetti in apprendimento e la loro capacità di autodeterminazione (orientarsi)</w:t>
            </w:r>
          </w:p>
          <w:p w14:paraId="41E3A459" w14:textId="396AEE9F" w:rsidR="001E2073" w:rsidRPr="003A36EA" w:rsidRDefault="001E2073" w:rsidP="003A36EA">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fare ricerca-azione in un confronto continuo tra la propria esperienza didattica, i contributi dei colleghi della scuola e della letteratura specialistica</w:t>
            </w:r>
          </w:p>
          <w:p w14:paraId="56511823" w14:textId="6D34D6A9" w:rsidR="00563858" w:rsidRPr="003A36EA" w:rsidRDefault="00563858" w:rsidP="003A36EA">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lastRenderedPageBreak/>
              <w:t>utilizzare la documentazione generativa multimediale per documentare processi e prodotti</w:t>
            </w:r>
          </w:p>
          <w:p w14:paraId="5524BB2E" w14:textId="77777777" w:rsidR="001E2073" w:rsidRPr="003A36EA" w:rsidRDefault="001E2073" w:rsidP="003A36EA">
            <w:pPr>
              <w:numPr>
                <w:ilvl w:val="0"/>
                <w:numId w:val="20"/>
              </w:numPr>
              <w:pBdr>
                <w:top w:val="nil"/>
                <w:left w:val="nil"/>
                <w:bottom w:val="nil"/>
                <w:right w:val="nil"/>
                <w:between w:val="nil"/>
              </w:pBdr>
              <w:spacing w:after="0"/>
              <w:jc w:val="both"/>
              <w:rPr>
                <w:rFonts w:ascii="Century" w:eastAsia="Century" w:hAnsi="Century" w:cs="Century"/>
              </w:rPr>
            </w:pPr>
            <w:r w:rsidRPr="003A36EA">
              <w:rPr>
                <w:rFonts w:ascii="Century" w:eastAsia="Century" w:hAnsi="Century" w:cs="Century"/>
              </w:rPr>
              <w:t>valorizzare la pratica della scrittura autoriflessiva sull’esperienza professionale (diari di bordo, stesura di relazioni e documenti di sintesi …) come principale forma di documentazione della ricerca</w:t>
            </w:r>
          </w:p>
          <w:p w14:paraId="7D2DAD2C" w14:textId="77777777" w:rsidR="001E2073" w:rsidRDefault="001E2073" w:rsidP="003A36EA">
            <w:pPr>
              <w:numPr>
                <w:ilvl w:val="0"/>
                <w:numId w:val="20"/>
              </w:numPr>
              <w:pBdr>
                <w:top w:val="nil"/>
                <w:left w:val="nil"/>
                <w:bottom w:val="nil"/>
                <w:right w:val="nil"/>
                <w:between w:val="nil"/>
              </w:pBdr>
              <w:spacing w:after="0"/>
              <w:jc w:val="both"/>
            </w:pPr>
            <w:r w:rsidRPr="003A36EA">
              <w:rPr>
                <w:rFonts w:ascii="Century" w:eastAsia="Century" w:hAnsi="Century" w:cs="Century"/>
              </w:rPr>
              <w:t>aggiornarsi sugli sviluppi culturali e metodologici della propria disciplina e della relativa didattica</w:t>
            </w:r>
          </w:p>
        </w:tc>
      </w:tr>
    </w:tbl>
    <w:p w14:paraId="43995E42" w14:textId="77777777" w:rsidR="00842E27" w:rsidRPr="001A611D" w:rsidRDefault="00842E27" w:rsidP="00842E2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s>
        <w:spacing w:before="84" w:after="0" w:line="240" w:lineRule="auto"/>
        <w:jc w:val="both"/>
        <w:rPr>
          <w:rFonts w:ascii="Avenir Next LT Pro" w:eastAsia="Century" w:hAnsi="Avenir Next LT Pro" w:cs="Century"/>
        </w:rPr>
      </w:pPr>
    </w:p>
    <w:p w14:paraId="26A03FEE" w14:textId="31522AA7" w:rsidR="00243079" w:rsidRPr="003A36EA" w:rsidRDefault="00282C0D" w:rsidP="003A36EA">
      <w:pPr>
        <w:pStyle w:val="Paragrafoelenco"/>
        <w:numPr>
          <w:ilvl w:val="0"/>
          <w:numId w:val="19"/>
        </w:num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s>
        <w:spacing w:before="84" w:after="0" w:line="240" w:lineRule="auto"/>
        <w:jc w:val="both"/>
        <w:rPr>
          <w:rFonts w:ascii="Century" w:eastAsia="Century" w:hAnsi="Century" w:cs="Century"/>
        </w:rPr>
      </w:pPr>
      <w:r w:rsidRPr="003A36EA">
        <w:rPr>
          <w:rFonts w:ascii="Century" w:eastAsia="Century" w:hAnsi="Century" w:cs="Century"/>
          <w:b/>
          <w:bCs/>
        </w:rPr>
        <w:t xml:space="preserve">Il </w:t>
      </w:r>
      <w:r w:rsidR="00243079" w:rsidRPr="003A36EA">
        <w:rPr>
          <w:rFonts w:ascii="Century" w:eastAsia="Century" w:hAnsi="Century" w:cs="Century"/>
          <w:b/>
          <w:bCs/>
        </w:rPr>
        <w:t>D</w:t>
      </w:r>
      <w:r w:rsidRPr="003A36EA">
        <w:rPr>
          <w:rFonts w:ascii="Century" w:eastAsia="Century" w:hAnsi="Century" w:cs="Century"/>
          <w:b/>
          <w:bCs/>
        </w:rPr>
        <w:t>ocente neoassunto</w:t>
      </w:r>
      <w:r w:rsidRPr="003A36EA">
        <w:rPr>
          <w:rFonts w:ascii="Century" w:eastAsia="Century" w:hAnsi="Century" w:cs="Century"/>
        </w:rPr>
        <w:t xml:space="preserve"> si impegna a raggiungere i suindicati obiettivi di sviluppo delle proprie competenze attraverso</w:t>
      </w:r>
      <w:r w:rsidR="00106251" w:rsidRPr="003A36EA">
        <w:rPr>
          <w:rFonts w:ascii="Century" w:eastAsia="Century" w:hAnsi="Century" w:cs="Century"/>
        </w:rPr>
        <w:t>:</w:t>
      </w:r>
    </w:p>
    <w:p w14:paraId="6CC15E88" w14:textId="0C89B5F8" w:rsidR="00243079" w:rsidRPr="00243079" w:rsidRDefault="00243079" w:rsidP="00243079">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s>
        <w:spacing w:before="84" w:after="0" w:line="240" w:lineRule="auto"/>
        <w:jc w:val="both"/>
        <w:rPr>
          <w:rFonts w:ascii="Century" w:eastAsia="Century" w:hAnsi="Century" w:cs="Century"/>
        </w:rPr>
      </w:pPr>
      <w:r>
        <w:rPr>
          <w:rFonts w:ascii="Century" w:eastAsia="Century" w:hAnsi="Century" w:cs="Century"/>
        </w:rPr>
        <w:t xml:space="preserve">- </w:t>
      </w:r>
      <w:r w:rsidR="00282C0D" w:rsidRPr="00C16EAF">
        <w:rPr>
          <w:rFonts w:ascii="Century" w:eastAsia="Century" w:hAnsi="Century" w:cs="Century"/>
        </w:rPr>
        <w:t>la proficua partecipazione a</w:t>
      </w:r>
      <w:r>
        <w:rPr>
          <w:rFonts w:ascii="Century" w:eastAsia="Century" w:hAnsi="Century" w:cs="Century"/>
        </w:rPr>
        <w:t>i laboratori</w:t>
      </w:r>
      <w:r w:rsidR="00282C0D" w:rsidRPr="00C16EAF">
        <w:rPr>
          <w:rFonts w:ascii="Century" w:eastAsia="Century" w:hAnsi="Century" w:cs="Century"/>
        </w:rPr>
        <w:t xml:space="preserve"> formativ</w:t>
      </w:r>
      <w:r>
        <w:rPr>
          <w:rFonts w:ascii="Century" w:eastAsia="Century" w:hAnsi="Century" w:cs="Century"/>
        </w:rPr>
        <w:t>i</w:t>
      </w:r>
      <w:r w:rsidR="00282C0D" w:rsidRPr="00C16EAF">
        <w:rPr>
          <w:rFonts w:ascii="Century" w:eastAsia="Century" w:hAnsi="Century" w:cs="Century"/>
        </w:rPr>
        <w:t xml:space="preserve"> propost</w:t>
      </w:r>
      <w:r>
        <w:rPr>
          <w:rFonts w:ascii="Century" w:eastAsia="Century" w:hAnsi="Century" w:cs="Century"/>
        </w:rPr>
        <w:t>i</w:t>
      </w:r>
      <w:r w:rsidR="00282C0D" w:rsidRPr="00C16EAF">
        <w:rPr>
          <w:rFonts w:ascii="Century" w:eastAsia="Century" w:hAnsi="Century" w:cs="Century"/>
        </w:rPr>
        <w:t xml:space="preserve"> dall' Ambito Territoriale destinate ai docenti in anno di formazione e prova</w:t>
      </w:r>
      <w:r>
        <w:rPr>
          <w:rFonts w:ascii="Century" w:eastAsia="Century" w:hAnsi="Century" w:cs="Century"/>
        </w:rPr>
        <w:t xml:space="preserve"> </w:t>
      </w:r>
      <w:r w:rsidRPr="00243079">
        <w:rPr>
          <w:rFonts w:ascii="Century" w:eastAsia="Century" w:hAnsi="Century" w:cs="Century"/>
        </w:rPr>
        <w:t xml:space="preserve">per complessive 12 ore di attività, con la possibilità di optare tra le diverse proposte formative offerte </w:t>
      </w:r>
      <w:r>
        <w:rPr>
          <w:rFonts w:ascii="Century" w:eastAsia="Century" w:hAnsi="Century" w:cs="Century"/>
        </w:rPr>
        <w:t>anche ai sensi dell’Art. 8 c.4 del D.M. 226/2022</w:t>
      </w:r>
      <w:r w:rsidRPr="00243079">
        <w:rPr>
          <w:rFonts w:ascii="Century" w:eastAsia="Century" w:hAnsi="Century" w:cs="Century"/>
        </w:rPr>
        <w:t xml:space="preserve">. </w:t>
      </w:r>
    </w:p>
    <w:p w14:paraId="515475C6" w14:textId="77777777" w:rsidR="00282C0D" w:rsidRPr="00C16EAF" w:rsidRDefault="00282C0D" w:rsidP="00282C0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s>
        <w:spacing w:before="84" w:after="0" w:line="240" w:lineRule="auto"/>
        <w:jc w:val="both"/>
        <w:rPr>
          <w:rFonts w:ascii="Century" w:eastAsia="Century" w:hAnsi="Century" w:cs="Century"/>
        </w:rPr>
      </w:pPr>
      <w:r w:rsidRPr="00C16EAF">
        <w:rPr>
          <w:rFonts w:ascii="Century" w:eastAsia="Century" w:hAnsi="Century" w:cs="Century"/>
        </w:rPr>
        <w:t>- la proficua partecipazione alle attività formative attivate da questa istituzione scolastica o dalle reti di scuol</w:t>
      </w:r>
      <w:r w:rsidR="0024128B">
        <w:rPr>
          <w:rFonts w:ascii="Century" w:eastAsia="Century" w:hAnsi="Century" w:cs="Century"/>
        </w:rPr>
        <w:t>e</w:t>
      </w:r>
      <w:r w:rsidRPr="00C16EAF">
        <w:rPr>
          <w:rFonts w:ascii="Century" w:eastAsia="Century" w:hAnsi="Century" w:cs="Century"/>
        </w:rPr>
        <w:t xml:space="preserve"> a cui essa partecipa</w:t>
      </w:r>
      <w:r w:rsidR="00243079">
        <w:rPr>
          <w:rFonts w:ascii="Century" w:eastAsia="Century" w:hAnsi="Century" w:cs="Century"/>
        </w:rPr>
        <w:t>;</w:t>
      </w:r>
    </w:p>
    <w:p w14:paraId="30371C33" w14:textId="700A8A6B" w:rsidR="00282C0D" w:rsidRDefault="00282C0D" w:rsidP="00282C0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s>
        <w:spacing w:before="84" w:after="0" w:line="240" w:lineRule="auto"/>
        <w:jc w:val="both"/>
        <w:rPr>
          <w:rFonts w:ascii="Century" w:eastAsia="Century" w:hAnsi="Century" w:cs="Century"/>
        </w:rPr>
      </w:pPr>
      <w:r w:rsidRPr="00C16EAF">
        <w:rPr>
          <w:rFonts w:ascii="Century" w:eastAsia="Century" w:hAnsi="Century" w:cs="Century"/>
        </w:rPr>
        <w:t>- l'utilizzo coerente delle risorse della Carta di cui all' art.1 comma 121 della L.107</w:t>
      </w:r>
      <w:r w:rsidR="0024128B">
        <w:rPr>
          <w:rFonts w:ascii="Century" w:eastAsia="Century" w:hAnsi="Century" w:cs="Century"/>
        </w:rPr>
        <w:t>/</w:t>
      </w:r>
      <w:r w:rsidRPr="00C16EAF">
        <w:rPr>
          <w:rFonts w:ascii="Century" w:eastAsia="Century" w:hAnsi="Century" w:cs="Century"/>
        </w:rPr>
        <w:t xml:space="preserve">2015. </w:t>
      </w:r>
    </w:p>
    <w:p w14:paraId="72E7160B" w14:textId="26459ECE" w:rsidR="004402B6" w:rsidRDefault="004402B6" w:rsidP="00282C0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s>
        <w:spacing w:before="84" w:after="0" w:line="240" w:lineRule="auto"/>
        <w:jc w:val="both"/>
        <w:rPr>
          <w:rFonts w:ascii="Century" w:eastAsia="Century" w:hAnsi="Century" w:cs="Century"/>
        </w:rPr>
      </w:pPr>
    </w:p>
    <w:p w14:paraId="49FE37A9" w14:textId="14B396D1" w:rsidR="004402B6" w:rsidRPr="003A36EA" w:rsidRDefault="004402B6" w:rsidP="004402B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s>
        <w:spacing w:before="84" w:after="0" w:line="240" w:lineRule="auto"/>
        <w:jc w:val="both"/>
        <w:rPr>
          <w:rFonts w:ascii="Century" w:eastAsia="Century" w:hAnsi="Century" w:cs="Century"/>
        </w:rPr>
      </w:pPr>
      <w:r w:rsidRPr="004402B6">
        <w:rPr>
          <w:rFonts w:ascii="Century" w:eastAsia="Century" w:hAnsi="Century" w:cs="Century"/>
        </w:rPr>
        <w:t>In particolare, al fine di acquisire o approfondire le competenze professionali, il docente neoassunto indica la propria opzione</w:t>
      </w:r>
      <w:r w:rsidR="00192447">
        <w:rPr>
          <w:rFonts w:ascii="Century" w:eastAsia="Century" w:hAnsi="Century" w:cs="Century"/>
        </w:rPr>
        <w:t xml:space="preserve"> di tematic</w:t>
      </w:r>
      <w:r w:rsidR="008C14E4">
        <w:rPr>
          <w:rFonts w:ascii="Century" w:eastAsia="Century" w:hAnsi="Century" w:cs="Century"/>
        </w:rPr>
        <w:t>a</w:t>
      </w:r>
      <w:r w:rsidRPr="004402B6">
        <w:rPr>
          <w:rFonts w:ascii="Century" w:eastAsia="Century" w:hAnsi="Century" w:cs="Century"/>
        </w:rPr>
        <w:t>, per</w:t>
      </w:r>
      <w:r w:rsidR="008C14E4">
        <w:rPr>
          <w:rFonts w:ascii="Century" w:eastAsia="Century" w:hAnsi="Century" w:cs="Century"/>
        </w:rPr>
        <w:t xml:space="preserve"> gli incontri conclusivi</w:t>
      </w:r>
      <w:r w:rsidRPr="003A36EA">
        <w:rPr>
          <w:rFonts w:ascii="Century" w:eastAsia="Century" w:hAnsi="Century" w:cs="Century"/>
        </w:rPr>
        <w:t>:</w:t>
      </w:r>
    </w:p>
    <w:p w14:paraId="38AA23E3" w14:textId="77777777" w:rsidR="004402B6" w:rsidRPr="003A36EA" w:rsidRDefault="004402B6" w:rsidP="004402B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 w:val="left" w:pos="0"/>
          <w:tab w:val="left" w:pos="1440"/>
          <w:tab w:val="left" w:pos="2880"/>
          <w:tab w:val="left" w:pos="4320"/>
          <w:tab w:val="left" w:pos="5760"/>
          <w:tab w:val="left" w:pos="7200"/>
          <w:tab w:val="left" w:pos="8640"/>
          <w:tab w:val="left" w:pos="10080"/>
        </w:tabs>
        <w:spacing w:before="84" w:after="0" w:line="240" w:lineRule="auto"/>
        <w:jc w:val="both"/>
        <w:rPr>
          <w:rFonts w:ascii="Century" w:eastAsia="Century" w:hAnsi="Century" w:cs="Century"/>
        </w:rPr>
      </w:pPr>
    </w:p>
    <w:p w14:paraId="117B1AAB" w14:textId="77777777" w:rsidR="008C14E4" w:rsidRPr="008C14E4" w:rsidRDefault="008C14E4" w:rsidP="008C14E4">
      <w:pPr>
        <w:numPr>
          <w:ilvl w:val="0"/>
          <w:numId w:val="29"/>
        </w:numPr>
        <w:spacing w:before="100" w:beforeAutospacing="1" w:after="100" w:afterAutospacing="1" w:line="240" w:lineRule="auto"/>
        <w:jc w:val="both"/>
        <w:rPr>
          <w:rFonts w:ascii="Century" w:eastAsia="Century" w:hAnsi="Century" w:cs="Century"/>
        </w:rPr>
      </w:pPr>
      <w:r w:rsidRPr="008C14E4">
        <w:rPr>
          <w:rFonts w:ascii="Century" w:eastAsia="Century" w:hAnsi="Century" w:cs="Century"/>
        </w:rPr>
        <w:t xml:space="preserve">inclusione sociale e dinamiche interculturali; </w:t>
      </w:r>
    </w:p>
    <w:p w14:paraId="3ABADF5F" w14:textId="77777777" w:rsidR="008C14E4" w:rsidRPr="008C14E4" w:rsidRDefault="008C14E4" w:rsidP="008C14E4">
      <w:pPr>
        <w:numPr>
          <w:ilvl w:val="0"/>
          <w:numId w:val="29"/>
        </w:numPr>
        <w:spacing w:before="100" w:beforeAutospacing="1" w:after="100" w:afterAutospacing="1" w:line="240" w:lineRule="auto"/>
        <w:jc w:val="both"/>
        <w:rPr>
          <w:rFonts w:ascii="Century" w:eastAsia="Century" w:hAnsi="Century" w:cs="Century"/>
        </w:rPr>
      </w:pPr>
      <w:r w:rsidRPr="008C14E4">
        <w:rPr>
          <w:rFonts w:ascii="Century" w:eastAsia="Century" w:hAnsi="Century" w:cs="Century"/>
        </w:rPr>
        <w:t xml:space="preserve">bisogni educativi speciali; </w:t>
      </w:r>
    </w:p>
    <w:p w14:paraId="2E1823C4" w14:textId="77777777" w:rsidR="008C14E4" w:rsidRPr="008C14E4" w:rsidRDefault="008C14E4" w:rsidP="008C14E4">
      <w:pPr>
        <w:numPr>
          <w:ilvl w:val="0"/>
          <w:numId w:val="29"/>
        </w:numPr>
        <w:spacing w:before="100" w:beforeAutospacing="1" w:after="100" w:afterAutospacing="1" w:line="240" w:lineRule="auto"/>
        <w:jc w:val="both"/>
        <w:rPr>
          <w:rFonts w:ascii="Century" w:eastAsia="Century" w:hAnsi="Century" w:cs="Century"/>
        </w:rPr>
      </w:pPr>
      <w:r w:rsidRPr="008C14E4">
        <w:rPr>
          <w:rFonts w:ascii="Century" w:eastAsia="Century" w:hAnsi="Century" w:cs="Century"/>
        </w:rPr>
        <w:t xml:space="preserve">innovazione della didattica delle discipline e motivazione all’apprendimento; </w:t>
      </w:r>
    </w:p>
    <w:p w14:paraId="6F20F163" w14:textId="77777777" w:rsidR="008C14E4" w:rsidRPr="008C14E4" w:rsidRDefault="008C14E4" w:rsidP="008C14E4">
      <w:pPr>
        <w:numPr>
          <w:ilvl w:val="0"/>
          <w:numId w:val="29"/>
        </w:numPr>
        <w:spacing w:before="100" w:beforeAutospacing="1" w:after="100" w:afterAutospacing="1" w:line="240" w:lineRule="auto"/>
        <w:jc w:val="both"/>
        <w:rPr>
          <w:rFonts w:ascii="Century" w:eastAsia="Century" w:hAnsi="Century" w:cs="Century"/>
        </w:rPr>
      </w:pPr>
      <w:r w:rsidRPr="008C14E4">
        <w:rPr>
          <w:rFonts w:ascii="Century" w:eastAsia="Century" w:hAnsi="Century" w:cs="Century"/>
        </w:rPr>
        <w:t xml:space="preserve">utilizzo consapevole e didattico delle tecnologie emergenti, con riferimento alle Linee guida per l’introduzione dell’Intelligenza Artificiale nelle istituzioni scolastiche, per promuovere pratiche educative responsabili e coerenti con la transizione digitale; </w:t>
      </w:r>
    </w:p>
    <w:p w14:paraId="5DD96557" w14:textId="77777777" w:rsidR="008C14E4" w:rsidRPr="008C14E4" w:rsidRDefault="008C14E4" w:rsidP="008C14E4">
      <w:pPr>
        <w:numPr>
          <w:ilvl w:val="0"/>
          <w:numId w:val="29"/>
        </w:numPr>
        <w:spacing w:before="100" w:beforeAutospacing="1" w:after="100" w:afterAutospacing="1" w:line="240" w:lineRule="auto"/>
        <w:jc w:val="both"/>
        <w:rPr>
          <w:rFonts w:ascii="Century" w:eastAsia="Century" w:hAnsi="Century" w:cs="Century"/>
        </w:rPr>
      </w:pPr>
      <w:r w:rsidRPr="008C14E4">
        <w:rPr>
          <w:rFonts w:ascii="Century" w:eastAsia="Century" w:hAnsi="Century" w:cs="Century"/>
        </w:rPr>
        <w:t xml:space="preserve">buone pratiche di didattiche disciplinari; </w:t>
      </w:r>
    </w:p>
    <w:p w14:paraId="7811968A" w14:textId="77777777" w:rsidR="008C14E4" w:rsidRPr="008C14E4" w:rsidRDefault="008C14E4" w:rsidP="008C14E4">
      <w:pPr>
        <w:numPr>
          <w:ilvl w:val="0"/>
          <w:numId w:val="29"/>
        </w:numPr>
        <w:spacing w:before="100" w:beforeAutospacing="1" w:after="100" w:afterAutospacing="1" w:line="240" w:lineRule="auto"/>
        <w:jc w:val="both"/>
        <w:rPr>
          <w:rFonts w:ascii="Century" w:eastAsia="Century" w:hAnsi="Century" w:cs="Century"/>
        </w:rPr>
      </w:pPr>
      <w:r w:rsidRPr="008C14E4">
        <w:rPr>
          <w:rFonts w:ascii="Century" w:eastAsia="Century" w:hAnsi="Century" w:cs="Century"/>
        </w:rPr>
        <w:t xml:space="preserve">gestione della classe e dinamiche relazionali, con particolare riferimento alla prevenzione dei fenomeni di violenza, bullismo e cyberbullismo, discriminazioni; </w:t>
      </w:r>
    </w:p>
    <w:p w14:paraId="55C92777" w14:textId="77777777" w:rsidR="008C14E4" w:rsidRPr="008C14E4" w:rsidRDefault="008C14E4" w:rsidP="008C14E4">
      <w:pPr>
        <w:numPr>
          <w:ilvl w:val="0"/>
          <w:numId w:val="29"/>
        </w:numPr>
        <w:spacing w:before="100" w:beforeAutospacing="1" w:after="100" w:afterAutospacing="1" w:line="240" w:lineRule="auto"/>
        <w:jc w:val="both"/>
        <w:rPr>
          <w:rFonts w:ascii="Century" w:eastAsia="Century" w:hAnsi="Century" w:cs="Century"/>
        </w:rPr>
      </w:pPr>
      <w:r w:rsidRPr="008C14E4">
        <w:rPr>
          <w:rFonts w:ascii="Century" w:eastAsia="Century" w:hAnsi="Century" w:cs="Century"/>
        </w:rPr>
        <w:t xml:space="preserve">percorsi per competenze relazionali e trasversali; </w:t>
      </w:r>
    </w:p>
    <w:p w14:paraId="20FBD953" w14:textId="77777777" w:rsidR="008C14E4" w:rsidRPr="008C14E4" w:rsidRDefault="008C14E4" w:rsidP="008C14E4">
      <w:pPr>
        <w:numPr>
          <w:ilvl w:val="0"/>
          <w:numId w:val="29"/>
        </w:numPr>
        <w:spacing w:before="100" w:beforeAutospacing="1" w:after="100" w:afterAutospacing="1" w:line="240" w:lineRule="auto"/>
        <w:jc w:val="both"/>
        <w:rPr>
          <w:rFonts w:ascii="Century" w:eastAsia="Century" w:hAnsi="Century" w:cs="Century"/>
        </w:rPr>
      </w:pPr>
      <w:r w:rsidRPr="008C14E4">
        <w:rPr>
          <w:rFonts w:ascii="Century" w:eastAsia="Century" w:hAnsi="Century" w:cs="Century"/>
        </w:rPr>
        <w:t xml:space="preserve">contrasto alla dispersione scolastica; </w:t>
      </w:r>
    </w:p>
    <w:p w14:paraId="78CCF780" w14:textId="65628EAE" w:rsidR="008C14E4" w:rsidRPr="008C14E4" w:rsidRDefault="008E21B5" w:rsidP="008C14E4">
      <w:pPr>
        <w:numPr>
          <w:ilvl w:val="0"/>
          <w:numId w:val="29"/>
        </w:numPr>
        <w:spacing w:before="100" w:beforeAutospacing="1" w:after="100" w:afterAutospacing="1" w:line="240" w:lineRule="auto"/>
        <w:jc w:val="both"/>
        <w:rPr>
          <w:rFonts w:ascii="Century" w:eastAsia="Century" w:hAnsi="Century" w:cs="Century"/>
        </w:rPr>
      </w:pPr>
      <w:r w:rsidRPr="008C14E4">
        <w:rPr>
          <w:rFonts w:ascii="Century" w:eastAsia="Century" w:hAnsi="Century" w:cs="Century"/>
        </w:rPr>
        <w:t>attività</w:t>
      </w:r>
      <w:r w:rsidR="008C14E4" w:rsidRPr="008C14E4">
        <w:rPr>
          <w:rFonts w:ascii="Century" w:eastAsia="Century" w:hAnsi="Century" w:cs="Century"/>
        </w:rPr>
        <w:t xml:space="preserve"> di orientamento e didattica orientativa; </w:t>
      </w:r>
    </w:p>
    <w:p w14:paraId="6A3FEC19" w14:textId="77777777" w:rsidR="008C14E4" w:rsidRPr="008C14E4" w:rsidRDefault="008C14E4" w:rsidP="008C14E4">
      <w:pPr>
        <w:numPr>
          <w:ilvl w:val="0"/>
          <w:numId w:val="29"/>
        </w:numPr>
        <w:spacing w:before="100" w:beforeAutospacing="1" w:after="100" w:afterAutospacing="1" w:line="240" w:lineRule="auto"/>
        <w:jc w:val="both"/>
        <w:rPr>
          <w:rFonts w:ascii="Century" w:eastAsia="Century" w:hAnsi="Century" w:cs="Century"/>
        </w:rPr>
      </w:pPr>
      <w:r w:rsidRPr="008C14E4">
        <w:rPr>
          <w:rFonts w:ascii="Century" w:eastAsia="Century" w:hAnsi="Century" w:cs="Century"/>
        </w:rPr>
        <w:t xml:space="preserve">insegnamento dell’Educazione civica, con riferimento alle nuove Linee Guida (D.M. n. 183/2024) e alla sua integrazione nel curricolo; </w:t>
      </w:r>
    </w:p>
    <w:p w14:paraId="31516C00" w14:textId="77777777" w:rsidR="008C14E4" w:rsidRPr="008C14E4" w:rsidRDefault="008C14E4" w:rsidP="008C14E4">
      <w:pPr>
        <w:numPr>
          <w:ilvl w:val="0"/>
          <w:numId w:val="29"/>
        </w:numPr>
        <w:spacing w:before="100" w:beforeAutospacing="1" w:after="100" w:afterAutospacing="1" w:line="240" w:lineRule="auto"/>
        <w:jc w:val="both"/>
        <w:rPr>
          <w:rFonts w:ascii="Century" w:eastAsia="Century" w:hAnsi="Century" w:cs="Century"/>
        </w:rPr>
      </w:pPr>
      <w:r w:rsidRPr="008C14E4">
        <w:rPr>
          <w:rFonts w:ascii="Century" w:eastAsia="Century" w:hAnsi="Century" w:cs="Century"/>
        </w:rPr>
        <w:t xml:space="preserve">valutazione didattica degli apprendimenti e del comportamento; </w:t>
      </w:r>
    </w:p>
    <w:p w14:paraId="1BA90B94" w14:textId="77777777" w:rsidR="008C14E4" w:rsidRPr="008C14E4" w:rsidRDefault="008C14E4" w:rsidP="008C14E4">
      <w:pPr>
        <w:numPr>
          <w:ilvl w:val="0"/>
          <w:numId w:val="29"/>
        </w:numPr>
        <w:spacing w:before="100" w:beforeAutospacing="1" w:after="100" w:afterAutospacing="1" w:line="240" w:lineRule="auto"/>
        <w:jc w:val="both"/>
        <w:rPr>
          <w:rFonts w:ascii="Century" w:eastAsia="Century" w:hAnsi="Century" w:cs="Century"/>
        </w:rPr>
      </w:pPr>
      <w:r w:rsidRPr="008C14E4">
        <w:rPr>
          <w:rFonts w:ascii="Century" w:eastAsia="Century" w:hAnsi="Century" w:cs="Century"/>
        </w:rPr>
        <w:t xml:space="preserve">valutazione di sistema (autovalutazione e miglioramento); </w:t>
      </w:r>
    </w:p>
    <w:p w14:paraId="3F2DDC7F" w14:textId="09E3F052" w:rsidR="008C14E4" w:rsidRPr="008C14E4" w:rsidRDefault="008C14E4" w:rsidP="008C14E4">
      <w:pPr>
        <w:numPr>
          <w:ilvl w:val="0"/>
          <w:numId w:val="29"/>
        </w:numPr>
        <w:spacing w:before="100" w:beforeAutospacing="1" w:after="100" w:afterAutospacing="1" w:line="240" w:lineRule="auto"/>
        <w:jc w:val="both"/>
        <w:rPr>
          <w:rFonts w:ascii="Century" w:eastAsia="Century" w:hAnsi="Century" w:cs="Century"/>
        </w:rPr>
      </w:pPr>
      <w:r w:rsidRPr="008C14E4">
        <w:rPr>
          <w:rFonts w:ascii="Century" w:eastAsia="Century" w:hAnsi="Century" w:cs="Century"/>
        </w:rPr>
        <w:t xml:space="preserve">educazione alla </w:t>
      </w:r>
      <w:r w:rsidR="008E21B5" w:rsidRPr="008C14E4">
        <w:rPr>
          <w:rFonts w:ascii="Century" w:eastAsia="Century" w:hAnsi="Century" w:cs="Century"/>
        </w:rPr>
        <w:t>sostenibilità</w:t>
      </w:r>
      <w:r w:rsidRPr="008C14E4">
        <w:rPr>
          <w:rFonts w:ascii="Century" w:eastAsia="Century" w:hAnsi="Century" w:cs="Century"/>
        </w:rPr>
        <w:t xml:space="preserve">. </w:t>
      </w:r>
    </w:p>
    <w:p w14:paraId="437A1962" w14:textId="77777777" w:rsidR="008C14E4" w:rsidRPr="008C14E4" w:rsidRDefault="008C14E4" w:rsidP="008C14E4">
      <w:pPr>
        <w:spacing w:after="0" w:line="240" w:lineRule="auto"/>
        <w:ind w:left="360"/>
        <w:jc w:val="both"/>
        <w:rPr>
          <w:rFonts w:ascii="Century" w:eastAsia="Century" w:hAnsi="Century" w:cs="Century"/>
          <w:color w:val="000000" w:themeColor="text1"/>
        </w:rPr>
      </w:pPr>
    </w:p>
    <w:p w14:paraId="4245069C" w14:textId="3D1CA863" w:rsidR="003A36EA" w:rsidRPr="003A36EA" w:rsidRDefault="00282C0D" w:rsidP="007C24FB">
      <w:pPr>
        <w:pStyle w:val="Paragrafoelenco"/>
        <w:numPr>
          <w:ilvl w:val="0"/>
          <w:numId w:val="19"/>
        </w:numPr>
        <w:spacing w:after="0" w:line="240" w:lineRule="auto"/>
        <w:jc w:val="both"/>
        <w:rPr>
          <w:rFonts w:ascii="Century" w:eastAsia="Century" w:hAnsi="Century" w:cs="Century"/>
          <w:color w:val="000000" w:themeColor="text1"/>
        </w:rPr>
      </w:pPr>
      <w:r w:rsidRPr="003A36EA">
        <w:rPr>
          <w:rFonts w:ascii="Century" w:eastAsia="Century" w:hAnsi="Century" w:cs="Century"/>
          <w:b/>
          <w:bCs/>
        </w:rPr>
        <w:t>Il Dirigente Scolastico</w:t>
      </w:r>
      <w:r w:rsidRPr="003A36EA">
        <w:rPr>
          <w:rFonts w:ascii="Century" w:eastAsia="Century" w:hAnsi="Century" w:cs="Century"/>
        </w:rPr>
        <w:t xml:space="preserve"> avrà cura di informare il docente neo-assunto circa le caratteristiche salienti del percorso formativo, gli obblighi di servizio e professionali connessi al periodo di prova, le modalità di svolgimento e di valutazione.</w:t>
      </w:r>
      <w:r w:rsidR="00243079" w:rsidRPr="003A36EA">
        <w:rPr>
          <w:rFonts w:ascii="Century" w:eastAsia="Century" w:hAnsi="Century" w:cs="Century"/>
        </w:rPr>
        <w:t xml:space="preserve"> </w:t>
      </w:r>
      <w:r w:rsidRPr="003A36EA">
        <w:rPr>
          <w:rFonts w:ascii="Century" w:eastAsia="Century" w:hAnsi="Century" w:cs="Century"/>
        </w:rPr>
        <w:t>In particolare il Dirigente scolastico</w:t>
      </w:r>
      <w:r w:rsidR="003A36EA" w:rsidRPr="003A36EA">
        <w:rPr>
          <w:rFonts w:ascii="Century" w:eastAsia="Century" w:hAnsi="Century" w:cs="Century"/>
        </w:rPr>
        <w:t>,</w:t>
      </w:r>
      <w:r w:rsidR="004E0CB6">
        <w:rPr>
          <w:rFonts w:ascii="Century" w:eastAsia="Century" w:hAnsi="Century" w:cs="Century"/>
        </w:rPr>
        <w:t xml:space="preserve"> </w:t>
      </w:r>
      <w:r w:rsidR="00AF7CD5" w:rsidRPr="003A36EA">
        <w:rPr>
          <w:rFonts w:ascii="Century" w:eastAsia="Century" w:hAnsi="Century" w:cs="Century"/>
        </w:rPr>
        <w:t>ai sensi dell’art. 4 c. 3 del D.M. 226/2022</w:t>
      </w:r>
      <w:r w:rsidR="003A36EA" w:rsidRPr="003A36EA">
        <w:rPr>
          <w:rFonts w:ascii="Century" w:eastAsia="Century" w:hAnsi="Century" w:cs="Century"/>
        </w:rPr>
        <w:t xml:space="preserve">, garantisce la </w:t>
      </w:r>
      <w:r w:rsidR="008E21B5" w:rsidRPr="003A36EA">
        <w:rPr>
          <w:rFonts w:ascii="Century" w:eastAsia="Century" w:hAnsi="Century" w:cs="Century"/>
        </w:rPr>
        <w:t>disponibilità</w:t>
      </w:r>
      <w:r w:rsidR="003A36EA" w:rsidRPr="003A36EA">
        <w:rPr>
          <w:rFonts w:ascii="Century" w:eastAsia="Century" w:hAnsi="Century" w:cs="Century"/>
        </w:rPr>
        <w:t xml:space="preserve"> per il docente in periodo di prova del piano triennale dell'offerta formativa, del rapporto di autovalutazione (RAV) e della documentazione tecnico-didattica relativa alle classi, ai corsi e agli insegnamenti di sua pertinenza, sulla cui base il docente in periodo di prova redige la propria programmazione annuale, in cui specifica, condividendoli con il tutor, gli esiti di apprendimento attesi, le metodologie didattiche, le</w:t>
      </w:r>
      <w:r w:rsidR="003A36EA" w:rsidRPr="003A36EA">
        <w:rPr>
          <w:rFonts w:ascii="Century" w:eastAsia="Century" w:hAnsi="Century" w:cs="Century"/>
          <w:color w:val="000000" w:themeColor="text1"/>
        </w:rPr>
        <w:t xml:space="preserve"> </w:t>
      </w:r>
      <w:r w:rsidR="003A36EA" w:rsidRPr="003A36EA">
        <w:rPr>
          <w:rFonts w:ascii="Century" w:eastAsia="Century" w:hAnsi="Century" w:cs="Century"/>
          <w:color w:val="000000" w:themeColor="text1"/>
        </w:rPr>
        <w:lastRenderedPageBreak/>
        <w:t>strategie inclusive e di sviluppo dei talenti gli strumenti e i criteri di valutazione, che costituiscono complessivamente gli obiettivi dell'azione didattica.</w:t>
      </w:r>
    </w:p>
    <w:p w14:paraId="702FF805" w14:textId="77777777" w:rsidR="003A36EA" w:rsidRPr="003A36EA" w:rsidRDefault="003A36EA" w:rsidP="003A36EA">
      <w:pPr>
        <w:spacing w:after="0" w:line="240" w:lineRule="auto"/>
        <w:jc w:val="both"/>
        <w:rPr>
          <w:rFonts w:ascii="Century" w:eastAsia="Century" w:hAnsi="Century" w:cs="Century"/>
          <w:color w:val="000000" w:themeColor="text1"/>
        </w:rPr>
      </w:pPr>
    </w:p>
    <w:p w14:paraId="442ADF70" w14:textId="77777777" w:rsidR="00282C0D" w:rsidRDefault="00282C0D" w:rsidP="00282C0D">
      <w:pPr>
        <w:spacing w:after="0" w:line="240" w:lineRule="auto"/>
        <w:jc w:val="both"/>
        <w:rPr>
          <w:rFonts w:ascii="Century" w:eastAsia="Times New Roman" w:hAnsi="Century" w:cs="Times New Roman"/>
        </w:rPr>
      </w:pPr>
      <w:r w:rsidRPr="00C16EAF">
        <w:rPr>
          <w:rFonts w:ascii="Century" w:eastAsia="Times New Roman" w:hAnsi="Century" w:cs="Times New Roman"/>
        </w:rPr>
        <w:t>Il Dirigente Scolastico assegna al docente neoassunto un collega esperto con funzioni di tutor, ave</w:t>
      </w:r>
      <w:r w:rsidR="0024128B">
        <w:rPr>
          <w:rFonts w:ascii="Century" w:eastAsia="Times New Roman" w:hAnsi="Century" w:cs="Times New Roman"/>
        </w:rPr>
        <w:t>nte</w:t>
      </w:r>
      <w:r w:rsidRPr="00C16EAF">
        <w:rPr>
          <w:rFonts w:ascii="Century" w:eastAsia="Times New Roman" w:hAnsi="Century" w:cs="Times New Roman"/>
        </w:rPr>
        <w:t xml:space="preserve"> compiti di accompagnamento, consulenza e supervisione professionale</w:t>
      </w:r>
      <w:r w:rsidR="00AF7CD5">
        <w:rPr>
          <w:rFonts w:ascii="Century" w:eastAsia="Times New Roman" w:hAnsi="Century" w:cs="Times New Roman"/>
        </w:rPr>
        <w:t>,</w:t>
      </w:r>
      <w:r w:rsidR="00D654A4">
        <w:rPr>
          <w:rFonts w:ascii="Century" w:eastAsia="Times New Roman" w:hAnsi="Century" w:cs="Times New Roman"/>
        </w:rPr>
        <w:t xml:space="preserve"> ai sensi dell’art.12 del D</w:t>
      </w:r>
      <w:r w:rsidRPr="00C16EAF">
        <w:rPr>
          <w:rFonts w:ascii="Century" w:eastAsia="Times New Roman" w:hAnsi="Century" w:cs="Times New Roman"/>
        </w:rPr>
        <w:t>.</w:t>
      </w:r>
      <w:r w:rsidR="00D654A4">
        <w:rPr>
          <w:rFonts w:ascii="Century" w:eastAsia="Times New Roman" w:hAnsi="Century" w:cs="Times New Roman"/>
        </w:rPr>
        <w:t>M. 226/2022.</w:t>
      </w:r>
      <w:r w:rsidRPr="00C16EAF">
        <w:rPr>
          <w:rFonts w:ascii="Century" w:eastAsia="Times New Roman" w:hAnsi="Century" w:cs="Times New Roman"/>
        </w:rPr>
        <w:t xml:space="preserve"> </w:t>
      </w:r>
    </w:p>
    <w:p w14:paraId="3BCAB410" w14:textId="77777777" w:rsidR="00243079" w:rsidRDefault="00243079" w:rsidP="00282C0D">
      <w:pPr>
        <w:spacing w:after="0" w:line="240" w:lineRule="auto"/>
        <w:jc w:val="both"/>
        <w:rPr>
          <w:rFonts w:ascii="Century" w:eastAsia="Times New Roman" w:hAnsi="Century" w:cs="Times New Roman"/>
        </w:rPr>
      </w:pPr>
    </w:p>
    <w:p w14:paraId="6A6AA4A0" w14:textId="77777777" w:rsidR="00243079" w:rsidRPr="00C16EAF" w:rsidRDefault="00243079" w:rsidP="00282C0D">
      <w:pPr>
        <w:spacing w:after="0" w:line="240" w:lineRule="auto"/>
        <w:jc w:val="both"/>
        <w:rPr>
          <w:rFonts w:ascii="Century" w:eastAsia="Century" w:hAnsi="Century" w:cs="Century"/>
        </w:rPr>
      </w:pPr>
    </w:p>
    <w:p w14:paraId="183A6DA9" w14:textId="77777777" w:rsidR="00282C0D" w:rsidRPr="00E007CD" w:rsidRDefault="00282C0D" w:rsidP="00282C0D">
      <w:pPr>
        <w:spacing w:after="0" w:line="240" w:lineRule="auto"/>
        <w:jc w:val="both"/>
        <w:rPr>
          <w:rFonts w:ascii="Times New Roman" w:eastAsia="Times New Roman" w:hAnsi="Times New Roman" w:cs="Times New Roman"/>
          <w:sz w:val="24"/>
          <w:szCs w:val="24"/>
        </w:rPr>
      </w:pPr>
    </w:p>
    <w:tbl>
      <w:tblPr>
        <w:tblW w:w="0" w:type="auto"/>
        <w:jc w:val="center"/>
        <w:tblCellMar>
          <w:left w:w="10" w:type="dxa"/>
          <w:right w:w="10" w:type="dxa"/>
        </w:tblCellMar>
        <w:tblLook w:val="0000" w:firstRow="0" w:lastRow="0" w:firstColumn="0" w:lastColumn="0" w:noHBand="0" w:noVBand="0"/>
      </w:tblPr>
      <w:tblGrid>
        <w:gridCol w:w="4810"/>
        <w:gridCol w:w="4818"/>
      </w:tblGrid>
      <w:tr w:rsidR="00282C0D" w14:paraId="2FF75AD4" w14:textId="77777777" w:rsidTr="0024128B">
        <w:trPr>
          <w:trHeight w:val="945"/>
          <w:jc w:val="center"/>
        </w:trPr>
        <w:tc>
          <w:tcPr>
            <w:tcW w:w="4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8DB694" w14:textId="77777777" w:rsidR="00282C0D" w:rsidRDefault="00282C0D" w:rsidP="0024128B">
            <w:pPr>
              <w:spacing w:after="0" w:line="240" w:lineRule="auto"/>
              <w:jc w:val="center"/>
              <w:rPr>
                <w:rFonts w:ascii="Century" w:eastAsia="Century" w:hAnsi="Century" w:cs="Century"/>
                <w:sz w:val="24"/>
              </w:rPr>
            </w:pPr>
            <w:r>
              <w:rPr>
                <w:rFonts w:ascii="Century" w:eastAsia="Century" w:hAnsi="Century" w:cs="Century"/>
                <w:sz w:val="24"/>
              </w:rPr>
              <w:t>IL DOCENTE</w:t>
            </w:r>
          </w:p>
          <w:p w14:paraId="1BA1F880" w14:textId="77777777" w:rsidR="00282C0D" w:rsidRPr="0024128B" w:rsidRDefault="00282C0D" w:rsidP="0024128B">
            <w:pPr>
              <w:spacing w:after="0" w:line="240" w:lineRule="auto"/>
              <w:jc w:val="center"/>
              <w:rPr>
                <w:rFonts w:ascii="Times New Roman" w:eastAsia="Times New Roman" w:hAnsi="Times New Roman" w:cs="Times New Roman"/>
              </w:rPr>
            </w:pPr>
          </w:p>
          <w:p w14:paraId="2FC70AD6" w14:textId="77777777" w:rsidR="0024128B" w:rsidRPr="0024128B" w:rsidRDefault="0024128B" w:rsidP="0024128B">
            <w:pPr>
              <w:spacing w:after="0" w:line="240" w:lineRule="auto"/>
              <w:jc w:val="center"/>
              <w:rPr>
                <w:rFonts w:ascii="Times New Roman" w:eastAsia="Times New Roman" w:hAnsi="Times New Roman" w:cs="Times New Roman"/>
              </w:rPr>
            </w:pPr>
          </w:p>
          <w:p w14:paraId="01F78066" w14:textId="77777777" w:rsidR="00282C0D" w:rsidRDefault="00282C0D" w:rsidP="0024128B">
            <w:pPr>
              <w:spacing w:after="0" w:line="240" w:lineRule="auto"/>
              <w:jc w:val="center"/>
            </w:pPr>
          </w:p>
        </w:tc>
        <w:tc>
          <w:tcPr>
            <w:tcW w:w="4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057591" w14:textId="77777777" w:rsidR="00282C0D" w:rsidRDefault="00282C0D" w:rsidP="0024128B">
            <w:pPr>
              <w:spacing w:after="0" w:line="240" w:lineRule="auto"/>
              <w:jc w:val="center"/>
              <w:rPr>
                <w:rFonts w:ascii="Century" w:eastAsia="Century" w:hAnsi="Century" w:cs="Century"/>
                <w:sz w:val="24"/>
              </w:rPr>
            </w:pPr>
            <w:r>
              <w:rPr>
                <w:rFonts w:ascii="Century" w:eastAsia="Century" w:hAnsi="Century" w:cs="Century"/>
                <w:sz w:val="24"/>
              </w:rPr>
              <w:t>IL DIRIGENTE SCOLASTICO</w:t>
            </w:r>
          </w:p>
          <w:p w14:paraId="5F7BEB1B" w14:textId="77777777" w:rsidR="00282C0D" w:rsidRDefault="00282C0D" w:rsidP="0024128B">
            <w:pPr>
              <w:tabs>
                <w:tab w:val="left" w:pos="3450"/>
              </w:tabs>
              <w:spacing w:after="0" w:line="240" w:lineRule="auto"/>
              <w:jc w:val="center"/>
            </w:pPr>
          </w:p>
        </w:tc>
      </w:tr>
    </w:tbl>
    <w:p w14:paraId="3F643FB2" w14:textId="77777777" w:rsidR="0024128B" w:rsidRPr="0024128B" w:rsidRDefault="0024128B" w:rsidP="0024128B">
      <w:pPr>
        <w:spacing w:after="0" w:line="240" w:lineRule="auto"/>
        <w:rPr>
          <w:rFonts w:ascii="Arial" w:eastAsia="Arial" w:hAnsi="Arial" w:cs="Arial"/>
          <w:color w:val="000000"/>
          <w:sz w:val="20"/>
        </w:rPr>
      </w:pPr>
    </w:p>
    <w:p w14:paraId="03EC70DA" w14:textId="77777777" w:rsidR="00282C0D" w:rsidRDefault="00243079" w:rsidP="0024128B">
      <w:pPr>
        <w:spacing w:after="0" w:line="240" w:lineRule="auto"/>
      </w:pPr>
      <w:proofErr w:type="gramStart"/>
      <w:r>
        <w:rPr>
          <w:rFonts w:ascii="Century" w:eastAsia="Century" w:hAnsi="Century" w:cs="Century"/>
          <w:b/>
          <w:i/>
          <w:color w:val="000000"/>
          <w:sz w:val="24"/>
        </w:rPr>
        <w:t>LUOGO</w:t>
      </w:r>
      <w:r w:rsidR="00487A1B">
        <w:rPr>
          <w:rFonts w:ascii="Century" w:eastAsia="Century" w:hAnsi="Century" w:cs="Century"/>
          <w:b/>
          <w:i/>
          <w:color w:val="000000"/>
          <w:sz w:val="24"/>
        </w:rPr>
        <w:t xml:space="preserve">, </w:t>
      </w:r>
      <w:r w:rsidR="00282C0D">
        <w:rPr>
          <w:rFonts w:ascii="Century" w:eastAsia="Century" w:hAnsi="Century" w:cs="Century"/>
          <w:b/>
          <w:i/>
          <w:color w:val="000000"/>
          <w:sz w:val="24"/>
        </w:rPr>
        <w:t xml:space="preserve"> data</w:t>
      </w:r>
      <w:proofErr w:type="gramEnd"/>
      <w:r w:rsidR="00282C0D">
        <w:rPr>
          <w:rFonts w:ascii="Century" w:eastAsia="Century" w:hAnsi="Century" w:cs="Century"/>
          <w:b/>
          <w:i/>
          <w:color w:val="000000"/>
          <w:sz w:val="24"/>
        </w:rPr>
        <w:t>……………………………….</w:t>
      </w:r>
    </w:p>
    <w:sectPr w:rsidR="00282C0D" w:rsidSect="00282C0D">
      <w:headerReference w:type="default" r:id="rId7"/>
      <w:pgSz w:w="11906" w:h="16838"/>
      <w:pgMar w:top="1417"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A5624" w14:textId="77777777" w:rsidR="00C47A56" w:rsidRDefault="00C47A56" w:rsidP="00282C0D">
      <w:pPr>
        <w:spacing w:after="0" w:line="240" w:lineRule="auto"/>
      </w:pPr>
      <w:r>
        <w:separator/>
      </w:r>
    </w:p>
  </w:endnote>
  <w:endnote w:type="continuationSeparator" w:id="0">
    <w:p w14:paraId="4C854C2D" w14:textId="77777777" w:rsidR="00C47A56" w:rsidRDefault="00C47A56" w:rsidP="00282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Avenir Next LT Pro">
    <w:altName w:val="Arial"/>
    <w:charset w:val="00"/>
    <w:family w:val="swiss"/>
    <w:pitch w:val="variable"/>
    <w:sig w:usb0="00000001" w:usb1="5000204A" w:usb2="00000000" w:usb3="00000000" w:csb0="000000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F8497" w14:textId="77777777" w:rsidR="00C47A56" w:rsidRDefault="00C47A56" w:rsidP="00282C0D">
      <w:pPr>
        <w:spacing w:after="0" w:line="240" w:lineRule="auto"/>
      </w:pPr>
      <w:r>
        <w:separator/>
      </w:r>
    </w:p>
  </w:footnote>
  <w:footnote w:type="continuationSeparator" w:id="0">
    <w:p w14:paraId="5C42054B" w14:textId="77777777" w:rsidR="00C47A56" w:rsidRDefault="00C47A56" w:rsidP="00282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1B742" w14:textId="77777777" w:rsidR="00282C0D" w:rsidRDefault="00282C0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5D672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421837"/>
    <w:multiLevelType w:val="hybridMultilevel"/>
    <w:tmpl w:val="A064C2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3A15B3"/>
    <w:multiLevelType w:val="multilevel"/>
    <w:tmpl w:val="4604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9855DC"/>
    <w:multiLevelType w:val="hybridMultilevel"/>
    <w:tmpl w:val="1900692E"/>
    <w:lvl w:ilvl="0" w:tplc="0410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30322"/>
    <w:multiLevelType w:val="hybridMultilevel"/>
    <w:tmpl w:val="2036293A"/>
    <w:lvl w:ilvl="0" w:tplc="978432EE">
      <w:start w:val="1"/>
      <w:numFmt w:val="lowerLetter"/>
      <w:lvlText w:val="%1."/>
      <w:lvlJc w:val="left"/>
      <w:pPr>
        <w:ind w:left="720" w:hanging="360"/>
      </w:pPr>
      <w:rPr>
        <w:rFonts w:ascii="TimesNewRomanPSMT" w:hAnsi="TimesNewRomanPSMT"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B42095"/>
    <w:multiLevelType w:val="multilevel"/>
    <w:tmpl w:val="38C0AA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F942CA"/>
    <w:multiLevelType w:val="hybridMultilevel"/>
    <w:tmpl w:val="A686F94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E025857"/>
    <w:multiLevelType w:val="multilevel"/>
    <w:tmpl w:val="8B0E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931394"/>
    <w:multiLevelType w:val="multilevel"/>
    <w:tmpl w:val="A3D81A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7C382F"/>
    <w:multiLevelType w:val="hybridMultilevel"/>
    <w:tmpl w:val="D0783D8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6B1C1B"/>
    <w:multiLevelType w:val="hybridMultilevel"/>
    <w:tmpl w:val="2ECA554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643195E"/>
    <w:multiLevelType w:val="hybridMultilevel"/>
    <w:tmpl w:val="D2A8229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DE26F5B"/>
    <w:multiLevelType w:val="multilevel"/>
    <w:tmpl w:val="930CA5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797F23"/>
    <w:multiLevelType w:val="multilevel"/>
    <w:tmpl w:val="7572FA2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4" w15:restartNumberingAfterBreak="0">
    <w:nsid w:val="389A24F8"/>
    <w:multiLevelType w:val="hybridMultilevel"/>
    <w:tmpl w:val="39386D0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B090CA2"/>
    <w:multiLevelType w:val="hybridMultilevel"/>
    <w:tmpl w:val="9910A9FA"/>
    <w:lvl w:ilvl="0" w:tplc="7E3E78B2">
      <w:start w:val="1"/>
      <w:numFmt w:val="bullet"/>
      <w:lvlText w:val="v"/>
      <w:lvlJc w:val="left"/>
      <w:pPr>
        <w:tabs>
          <w:tab w:val="num" w:pos="720"/>
        </w:tabs>
        <w:ind w:left="720" w:hanging="360"/>
      </w:pPr>
      <w:rPr>
        <w:rFonts w:ascii="Wingdings" w:hAnsi="Wingdings" w:hint="default"/>
      </w:rPr>
    </w:lvl>
    <w:lvl w:ilvl="1" w:tplc="AF6C33BC" w:tentative="1">
      <w:start w:val="1"/>
      <w:numFmt w:val="bullet"/>
      <w:lvlText w:val="v"/>
      <w:lvlJc w:val="left"/>
      <w:pPr>
        <w:tabs>
          <w:tab w:val="num" w:pos="1440"/>
        </w:tabs>
        <w:ind w:left="1440" w:hanging="360"/>
      </w:pPr>
      <w:rPr>
        <w:rFonts w:ascii="Wingdings" w:hAnsi="Wingdings" w:hint="default"/>
      </w:rPr>
    </w:lvl>
    <w:lvl w:ilvl="2" w:tplc="31C22832" w:tentative="1">
      <w:start w:val="1"/>
      <w:numFmt w:val="bullet"/>
      <w:lvlText w:val="v"/>
      <w:lvlJc w:val="left"/>
      <w:pPr>
        <w:tabs>
          <w:tab w:val="num" w:pos="2160"/>
        </w:tabs>
        <w:ind w:left="2160" w:hanging="360"/>
      </w:pPr>
      <w:rPr>
        <w:rFonts w:ascii="Wingdings" w:hAnsi="Wingdings" w:hint="default"/>
      </w:rPr>
    </w:lvl>
    <w:lvl w:ilvl="3" w:tplc="6E288634" w:tentative="1">
      <w:start w:val="1"/>
      <w:numFmt w:val="bullet"/>
      <w:lvlText w:val="v"/>
      <w:lvlJc w:val="left"/>
      <w:pPr>
        <w:tabs>
          <w:tab w:val="num" w:pos="2880"/>
        </w:tabs>
        <w:ind w:left="2880" w:hanging="360"/>
      </w:pPr>
      <w:rPr>
        <w:rFonts w:ascii="Wingdings" w:hAnsi="Wingdings" w:hint="default"/>
      </w:rPr>
    </w:lvl>
    <w:lvl w:ilvl="4" w:tplc="E65CFEC4" w:tentative="1">
      <w:start w:val="1"/>
      <w:numFmt w:val="bullet"/>
      <w:lvlText w:val="v"/>
      <w:lvlJc w:val="left"/>
      <w:pPr>
        <w:tabs>
          <w:tab w:val="num" w:pos="3600"/>
        </w:tabs>
        <w:ind w:left="3600" w:hanging="360"/>
      </w:pPr>
      <w:rPr>
        <w:rFonts w:ascii="Wingdings" w:hAnsi="Wingdings" w:hint="default"/>
      </w:rPr>
    </w:lvl>
    <w:lvl w:ilvl="5" w:tplc="2CBEE30C" w:tentative="1">
      <w:start w:val="1"/>
      <w:numFmt w:val="bullet"/>
      <w:lvlText w:val="v"/>
      <w:lvlJc w:val="left"/>
      <w:pPr>
        <w:tabs>
          <w:tab w:val="num" w:pos="4320"/>
        </w:tabs>
        <w:ind w:left="4320" w:hanging="360"/>
      </w:pPr>
      <w:rPr>
        <w:rFonts w:ascii="Wingdings" w:hAnsi="Wingdings" w:hint="default"/>
      </w:rPr>
    </w:lvl>
    <w:lvl w:ilvl="6" w:tplc="DF7C12AE" w:tentative="1">
      <w:start w:val="1"/>
      <w:numFmt w:val="bullet"/>
      <w:lvlText w:val="v"/>
      <w:lvlJc w:val="left"/>
      <w:pPr>
        <w:tabs>
          <w:tab w:val="num" w:pos="5040"/>
        </w:tabs>
        <w:ind w:left="5040" w:hanging="360"/>
      </w:pPr>
      <w:rPr>
        <w:rFonts w:ascii="Wingdings" w:hAnsi="Wingdings" w:hint="default"/>
      </w:rPr>
    </w:lvl>
    <w:lvl w:ilvl="7" w:tplc="E09C3A84" w:tentative="1">
      <w:start w:val="1"/>
      <w:numFmt w:val="bullet"/>
      <w:lvlText w:val="v"/>
      <w:lvlJc w:val="left"/>
      <w:pPr>
        <w:tabs>
          <w:tab w:val="num" w:pos="5760"/>
        </w:tabs>
        <w:ind w:left="5760" w:hanging="360"/>
      </w:pPr>
      <w:rPr>
        <w:rFonts w:ascii="Wingdings" w:hAnsi="Wingdings" w:hint="default"/>
      </w:rPr>
    </w:lvl>
    <w:lvl w:ilvl="8" w:tplc="588A2918" w:tentative="1">
      <w:start w:val="1"/>
      <w:numFmt w:val="bullet"/>
      <w:lvlText w:val="v"/>
      <w:lvlJc w:val="left"/>
      <w:pPr>
        <w:tabs>
          <w:tab w:val="num" w:pos="6480"/>
        </w:tabs>
        <w:ind w:left="6480" w:hanging="360"/>
      </w:pPr>
      <w:rPr>
        <w:rFonts w:ascii="Wingdings" w:hAnsi="Wingdings" w:hint="default"/>
      </w:rPr>
    </w:lvl>
  </w:abstractNum>
  <w:abstractNum w:abstractNumId="16" w15:restartNumberingAfterBreak="0">
    <w:nsid w:val="40B770EA"/>
    <w:multiLevelType w:val="hybridMultilevel"/>
    <w:tmpl w:val="2EEC830E"/>
    <w:lvl w:ilvl="0" w:tplc="629A1B8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EFB4979"/>
    <w:multiLevelType w:val="multilevel"/>
    <w:tmpl w:val="D8E6A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225099"/>
    <w:multiLevelType w:val="hybridMultilevel"/>
    <w:tmpl w:val="E81E5CFC"/>
    <w:lvl w:ilvl="0" w:tplc="0410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764311"/>
    <w:multiLevelType w:val="multilevel"/>
    <w:tmpl w:val="5F883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7323FF"/>
    <w:multiLevelType w:val="hybridMultilevel"/>
    <w:tmpl w:val="498A9046"/>
    <w:lvl w:ilvl="0" w:tplc="629A1B8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DD322CE"/>
    <w:multiLevelType w:val="hybridMultilevel"/>
    <w:tmpl w:val="F94EBF1A"/>
    <w:lvl w:ilvl="0" w:tplc="EA1232BE">
      <w:start w:val="1"/>
      <w:numFmt w:val="bullet"/>
      <w:lvlText w:val="□"/>
      <w:lvlJc w:val="left"/>
      <w:pPr>
        <w:ind w:left="720" w:hanging="360"/>
      </w:pPr>
      <w:rPr>
        <w:rFonts w:ascii="Cambria" w:hAnsi="Cambria" w:cs="Times New Roman" w:hint="default"/>
        <w:sz w:val="36"/>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0E16C5E"/>
    <w:multiLevelType w:val="multilevel"/>
    <w:tmpl w:val="52F4D9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C16596"/>
    <w:multiLevelType w:val="multilevel"/>
    <w:tmpl w:val="11CC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CA693E"/>
    <w:multiLevelType w:val="hybridMultilevel"/>
    <w:tmpl w:val="90D6D1DE"/>
    <w:lvl w:ilvl="0" w:tplc="BF302AB4">
      <w:start w:val="1"/>
      <w:numFmt w:val="lowerRoman"/>
      <w:lvlText w:val="%1)"/>
      <w:lvlJc w:val="left"/>
      <w:pPr>
        <w:ind w:left="760" w:hanging="720"/>
      </w:pPr>
      <w:rPr>
        <w:rFonts w:hint="default"/>
      </w:rPr>
    </w:lvl>
    <w:lvl w:ilvl="1" w:tplc="04100019" w:tentative="1">
      <w:start w:val="1"/>
      <w:numFmt w:val="lowerLetter"/>
      <w:lvlText w:val="%2."/>
      <w:lvlJc w:val="left"/>
      <w:pPr>
        <w:ind w:left="1120" w:hanging="360"/>
      </w:pPr>
    </w:lvl>
    <w:lvl w:ilvl="2" w:tplc="0410001B" w:tentative="1">
      <w:start w:val="1"/>
      <w:numFmt w:val="lowerRoman"/>
      <w:lvlText w:val="%3."/>
      <w:lvlJc w:val="right"/>
      <w:pPr>
        <w:ind w:left="1840" w:hanging="180"/>
      </w:pPr>
    </w:lvl>
    <w:lvl w:ilvl="3" w:tplc="0410000F" w:tentative="1">
      <w:start w:val="1"/>
      <w:numFmt w:val="decimal"/>
      <w:lvlText w:val="%4."/>
      <w:lvlJc w:val="left"/>
      <w:pPr>
        <w:ind w:left="2560" w:hanging="360"/>
      </w:pPr>
    </w:lvl>
    <w:lvl w:ilvl="4" w:tplc="04100019" w:tentative="1">
      <w:start w:val="1"/>
      <w:numFmt w:val="lowerLetter"/>
      <w:lvlText w:val="%5."/>
      <w:lvlJc w:val="left"/>
      <w:pPr>
        <w:ind w:left="3280" w:hanging="360"/>
      </w:pPr>
    </w:lvl>
    <w:lvl w:ilvl="5" w:tplc="0410001B" w:tentative="1">
      <w:start w:val="1"/>
      <w:numFmt w:val="lowerRoman"/>
      <w:lvlText w:val="%6."/>
      <w:lvlJc w:val="right"/>
      <w:pPr>
        <w:ind w:left="4000" w:hanging="180"/>
      </w:pPr>
    </w:lvl>
    <w:lvl w:ilvl="6" w:tplc="0410000F" w:tentative="1">
      <w:start w:val="1"/>
      <w:numFmt w:val="decimal"/>
      <w:lvlText w:val="%7."/>
      <w:lvlJc w:val="left"/>
      <w:pPr>
        <w:ind w:left="4720" w:hanging="360"/>
      </w:pPr>
    </w:lvl>
    <w:lvl w:ilvl="7" w:tplc="04100019" w:tentative="1">
      <w:start w:val="1"/>
      <w:numFmt w:val="lowerLetter"/>
      <w:lvlText w:val="%8."/>
      <w:lvlJc w:val="left"/>
      <w:pPr>
        <w:ind w:left="5440" w:hanging="360"/>
      </w:pPr>
    </w:lvl>
    <w:lvl w:ilvl="8" w:tplc="0410001B" w:tentative="1">
      <w:start w:val="1"/>
      <w:numFmt w:val="lowerRoman"/>
      <w:lvlText w:val="%9."/>
      <w:lvlJc w:val="right"/>
      <w:pPr>
        <w:ind w:left="6160" w:hanging="180"/>
      </w:pPr>
    </w:lvl>
  </w:abstractNum>
  <w:abstractNum w:abstractNumId="25" w15:restartNumberingAfterBreak="0">
    <w:nsid w:val="6BE861A1"/>
    <w:multiLevelType w:val="hybridMultilevel"/>
    <w:tmpl w:val="58F07B18"/>
    <w:lvl w:ilvl="0" w:tplc="629A1B8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FA73A07"/>
    <w:multiLevelType w:val="multilevel"/>
    <w:tmpl w:val="BD1A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234C25"/>
    <w:multiLevelType w:val="hybridMultilevel"/>
    <w:tmpl w:val="FBC8DD0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7A7134A"/>
    <w:multiLevelType w:val="hybridMultilevel"/>
    <w:tmpl w:val="58FAE47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4"/>
  </w:num>
  <w:num w:numId="2">
    <w:abstractNumId w:val="16"/>
  </w:num>
  <w:num w:numId="3">
    <w:abstractNumId w:val="10"/>
  </w:num>
  <w:num w:numId="4">
    <w:abstractNumId w:val="25"/>
  </w:num>
  <w:num w:numId="5">
    <w:abstractNumId w:val="6"/>
  </w:num>
  <w:num w:numId="6">
    <w:abstractNumId w:val="9"/>
  </w:num>
  <w:num w:numId="7">
    <w:abstractNumId w:val="3"/>
  </w:num>
  <w:num w:numId="8">
    <w:abstractNumId w:val="18"/>
  </w:num>
  <w:num w:numId="9">
    <w:abstractNumId w:val="24"/>
  </w:num>
  <w:num w:numId="10">
    <w:abstractNumId w:val="11"/>
  </w:num>
  <w:num w:numId="11">
    <w:abstractNumId w:val="19"/>
  </w:num>
  <w:num w:numId="12">
    <w:abstractNumId w:val="21"/>
  </w:num>
  <w:num w:numId="13">
    <w:abstractNumId w:val="12"/>
  </w:num>
  <w:num w:numId="14">
    <w:abstractNumId w:val="28"/>
  </w:num>
  <w:num w:numId="15">
    <w:abstractNumId w:val="27"/>
  </w:num>
  <w:num w:numId="16">
    <w:abstractNumId w:val="4"/>
  </w:num>
  <w:num w:numId="17">
    <w:abstractNumId w:val="5"/>
  </w:num>
  <w:num w:numId="18">
    <w:abstractNumId w:val="17"/>
  </w:num>
  <w:num w:numId="19">
    <w:abstractNumId w:val="1"/>
  </w:num>
  <w:num w:numId="20">
    <w:abstractNumId w:val="13"/>
  </w:num>
  <w:num w:numId="21">
    <w:abstractNumId w:val="0"/>
  </w:num>
  <w:num w:numId="22">
    <w:abstractNumId w:val="23"/>
  </w:num>
  <w:num w:numId="23">
    <w:abstractNumId w:val="22"/>
  </w:num>
  <w:num w:numId="24">
    <w:abstractNumId w:val="8"/>
  </w:num>
  <w:num w:numId="25">
    <w:abstractNumId w:val="20"/>
  </w:num>
  <w:num w:numId="26">
    <w:abstractNumId w:val="7"/>
  </w:num>
  <w:num w:numId="27">
    <w:abstractNumId w:val="15"/>
  </w:num>
  <w:num w:numId="28">
    <w:abstractNumId w:val="2"/>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0D"/>
    <w:rsid w:val="00023C21"/>
    <w:rsid w:val="00034C7A"/>
    <w:rsid w:val="000A3F65"/>
    <w:rsid w:val="00106251"/>
    <w:rsid w:val="00166C71"/>
    <w:rsid w:val="00192447"/>
    <w:rsid w:val="001A7B90"/>
    <w:rsid w:val="001B0B1F"/>
    <w:rsid w:val="001B0CEA"/>
    <w:rsid w:val="001E2073"/>
    <w:rsid w:val="001E3C03"/>
    <w:rsid w:val="001F6547"/>
    <w:rsid w:val="0024128B"/>
    <w:rsid w:val="00243079"/>
    <w:rsid w:val="002825B9"/>
    <w:rsid w:val="00282C0D"/>
    <w:rsid w:val="0028327E"/>
    <w:rsid w:val="002C431C"/>
    <w:rsid w:val="002D24AA"/>
    <w:rsid w:val="003A36EA"/>
    <w:rsid w:val="003B26E5"/>
    <w:rsid w:val="00405B9B"/>
    <w:rsid w:val="00406BDE"/>
    <w:rsid w:val="00426210"/>
    <w:rsid w:val="004402B6"/>
    <w:rsid w:val="00470C9C"/>
    <w:rsid w:val="00472384"/>
    <w:rsid w:val="00487A1B"/>
    <w:rsid w:val="004B66BD"/>
    <w:rsid w:val="004E0CB6"/>
    <w:rsid w:val="004E3C6B"/>
    <w:rsid w:val="004F01F5"/>
    <w:rsid w:val="00563858"/>
    <w:rsid w:val="00585230"/>
    <w:rsid w:val="005C3EF2"/>
    <w:rsid w:val="005F055F"/>
    <w:rsid w:val="00661F66"/>
    <w:rsid w:val="00685495"/>
    <w:rsid w:val="007300F5"/>
    <w:rsid w:val="00771F38"/>
    <w:rsid w:val="008006E0"/>
    <w:rsid w:val="00822FE2"/>
    <w:rsid w:val="00837FE8"/>
    <w:rsid w:val="00842E27"/>
    <w:rsid w:val="008654FB"/>
    <w:rsid w:val="008C14E4"/>
    <w:rsid w:val="008C51D8"/>
    <w:rsid w:val="008E21B5"/>
    <w:rsid w:val="009B153C"/>
    <w:rsid w:val="00AA5AE5"/>
    <w:rsid w:val="00AB5620"/>
    <w:rsid w:val="00AF064F"/>
    <w:rsid w:val="00AF7CD5"/>
    <w:rsid w:val="00BE4641"/>
    <w:rsid w:val="00C20F90"/>
    <w:rsid w:val="00C23302"/>
    <w:rsid w:val="00C4449B"/>
    <w:rsid w:val="00C47A56"/>
    <w:rsid w:val="00C62B45"/>
    <w:rsid w:val="00CD1326"/>
    <w:rsid w:val="00D10F40"/>
    <w:rsid w:val="00D20F48"/>
    <w:rsid w:val="00D509B9"/>
    <w:rsid w:val="00D654A4"/>
    <w:rsid w:val="00E76FA7"/>
    <w:rsid w:val="00EB296A"/>
    <w:rsid w:val="00F57C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8268"/>
  <w15:docId w15:val="{AD115ED3-2993-4016-A254-3FB4838D3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82C0D"/>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82C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82C0D"/>
  </w:style>
  <w:style w:type="paragraph" w:styleId="Pidipagina">
    <w:name w:val="footer"/>
    <w:basedOn w:val="Normale"/>
    <w:link w:val="PidipaginaCarattere"/>
    <w:uiPriority w:val="99"/>
    <w:unhideWhenUsed/>
    <w:rsid w:val="00282C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82C0D"/>
  </w:style>
  <w:style w:type="paragraph" w:styleId="Testofumetto">
    <w:name w:val="Balloon Text"/>
    <w:basedOn w:val="Normale"/>
    <w:link w:val="TestofumettoCarattere"/>
    <w:uiPriority w:val="99"/>
    <w:semiHidden/>
    <w:unhideWhenUsed/>
    <w:rsid w:val="00282C0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82C0D"/>
    <w:rPr>
      <w:rFonts w:ascii="Tahoma" w:hAnsi="Tahoma" w:cs="Tahoma"/>
      <w:sz w:val="16"/>
      <w:szCs w:val="16"/>
    </w:rPr>
  </w:style>
  <w:style w:type="paragraph" w:styleId="Paragrafoelenco">
    <w:name w:val="List Paragraph"/>
    <w:basedOn w:val="Normale"/>
    <w:uiPriority w:val="34"/>
    <w:qFormat/>
    <w:rsid w:val="00282C0D"/>
    <w:pPr>
      <w:ind w:left="720"/>
      <w:contextualSpacing/>
    </w:pPr>
  </w:style>
  <w:style w:type="table" w:styleId="Grigliatabella">
    <w:name w:val="Table Grid"/>
    <w:basedOn w:val="Tabellanormale"/>
    <w:uiPriority w:val="59"/>
    <w:rsid w:val="00282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842E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02B6"/>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20494">
      <w:bodyDiv w:val="1"/>
      <w:marLeft w:val="0"/>
      <w:marRight w:val="0"/>
      <w:marTop w:val="0"/>
      <w:marBottom w:val="0"/>
      <w:divBdr>
        <w:top w:val="none" w:sz="0" w:space="0" w:color="auto"/>
        <w:left w:val="none" w:sz="0" w:space="0" w:color="auto"/>
        <w:bottom w:val="none" w:sz="0" w:space="0" w:color="auto"/>
        <w:right w:val="none" w:sz="0" w:space="0" w:color="auto"/>
      </w:divBdr>
      <w:divsChild>
        <w:div w:id="405610565">
          <w:marLeft w:val="0"/>
          <w:marRight w:val="0"/>
          <w:marTop w:val="0"/>
          <w:marBottom w:val="0"/>
          <w:divBdr>
            <w:top w:val="none" w:sz="0" w:space="0" w:color="auto"/>
            <w:left w:val="none" w:sz="0" w:space="0" w:color="auto"/>
            <w:bottom w:val="none" w:sz="0" w:space="0" w:color="auto"/>
            <w:right w:val="none" w:sz="0" w:space="0" w:color="auto"/>
          </w:divBdr>
          <w:divsChild>
            <w:div w:id="2144736325">
              <w:marLeft w:val="0"/>
              <w:marRight w:val="0"/>
              <w:marTop w:val="0"/>
              <w:marBottom w:val="0"/>
              <w:divBdr>
                <w:top w:val="none" w:sz="0" w:space="0" w:color="auto"/>
                <w:left w:val="none" w:sz="0" w:space="0" w:color="auto"/>
                <w:bottom w:val="none" w:sz="0" w:space="0" w:color="auto"/>
                <w:right w:val="none" w:sz="0" w:space="0" w:color="auto"/>
              </w:divBdr>
              <w:divsChild>
                <w:div w:id="19811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07893">
      <w:bodyDiv w:val="1"/>
      <w:marLeft w:val="0"/>
      <w:marRight w:val="0"/>
      <w:marTop w:val="0"/>
      <w:marBottom w:val="0"/>
      <w:divBdr>
        <w:top w:val="none" w:sz="0" w:space="0" w:color="auto"/>
        <w:left w:val="none" w:sz="0" w:space="0" w:color="auto"/>
        <w:bottom w:val="none" w:sz="0" w:space="0" w:color="auto"/>
        <w:right w:val="none" w:sz="0" w:space="0" w:color="auto"/>
      </w:divBdr>
      <w:divsChild>
        <w:div w:id="1202981702">
          <w:marLeft w:val="0"/>
          <w:marRight w:val="0"/>
          <w:marTop w:val="0"/>
          <w:marBottom w:val="0"/>
          <w:divBdr>
            <w:top w:val="none" w:sz="0" w:space="0" w:color="auto"/>
            <w:left w:val="none" w:sz="0" w:space="0" w:color="auto"/>
            <w:bottom w:val="none" w:sz="0" w:space="0" w:color="auto"/>
            <w:right w:val="none" w:sz="0" w:space="0" w:color="auto"/>
          </w:divBdr>
          <w:divsChild>
            <w:div w:id="1245577391">
              <w:marLeft w:val="0"/>
              <w:marRight w:val="0"/>
              <w:marTop w:val="0"/>
              <w:marBottom w:val="0"/>
              <w:divBdr>
                <w:top w:val="none" w:sz="0" w:space="0" w:color="auto"/>
                <w:left w:val="none" w:sz="0" w:space="0" w:color="auto"/>
                <w:bottom w:val="none" w:sz="0" w:space="0" w:color="auto"/>
                <w:right w:val="none" w:sz="0" w:space="0" w:color="auto"/>
              </w:divBdr>
              <w:divsChild>
                <w:div w:id="152616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699341">
      <w:bodyDiv w:val="1"/>
      <w:marLeft w:val="0"/>
      <w:marRight w:val="0"/>
      <w:marTop w:val="0"/>
      <w:marBottom w:val="0"/>
      <w:divBdr>
        <w:top w:val="none" w:sz="0" w:space="0" w:color="auto"/>
        <w:left w:val="none" w:sz="0" w:space="0" w:color="auto"/>
        <w:bottom w:val="none" w:sz="0" w:space="0" w:color="auto"/>
        <w:right w:val="none" w:sz="0" w:space="0" w:color="auto"/>
      </w:divBdr>
      <w:divsChild>
        <w:div w:id="686567815">
          <w:marLeft w:val="0"/>
          <w:marRight w:val="0"/>
          <w:marTop w:val="0"/>
          <w:marBottom w:val="0"/>
          <w:divBdr>
            <w:top w:val="none" w:sz="0" w:space="0" w:color="auto"/>
            <w:left w:val="none" w:sz="0" w:space="0" w:color="auto"/>
            <w:bottom w:val="none" w:sz="0" w:space="0" w:color="auto"/>
            <w:right w:val="none" w:sz="0" w:space="0" w:color="auto"/>
          </w:divBdr>
          <w:divsChild>
            <w:div w:id="2119567441">
              <w:marLeft w:val="0"/>
              <w:marRight w:val="0"/>
              <w:marTop w:val="0"/>
              <w:marBottom w:val="0"/>
              <w:divBdr>
                <w:top w:val="none" w:sz="0" w:space="0" w:color="auto"/>
                <w:left w:val="none" w:sz="0" w:space="0" w:color="auto"/>
                <w:bottom w:val="none" w:sz="0" w:space="0" w:color="auto"/>
                <w:right w:val="none" w:sz="0" w:space="0" w:color="auto"/>
              </w:divBdr>
              <w:divsChild>
                <w:div w:id="118528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18132">
      <w:bodyDiv w:val="1"/>
      <w:marLeft w:val="0"/>
      <w:marRight w:val="0"/>
      <w:marTop w:val="0"/>
      <w:marBottom w:val="0"/>
      <w:divBdr>
        <w:top w:val="none" w:sz="0" w:space="0" w:color="auto"/>
        <w:left w:val="none" w:sz="0" w:space="0" w:color="auto"/>
        <w:bottom w:val="none" w:sz="0" w:space="0" w:color="auto"/>
        <w:right w:val="none" w:sz="0" w:space="0" w:color="auto"/>
      </w:divBdr>
    </w:div>
    <w:div w:id="790561955">
      <w:bodyDiv w:val="1"/>
      <w:marLeft w:val="0"/>
      <w:marRight w:val="0"/>
      <w:marTop w:val="0"/>
      <w:marBottom w:val="0"/>
      <w:divBdr>
        <w:top w:val="none" w:sz="0" w:space="0" w:color="auto"/>
        <w:left w:val="none" w:sz="0" w:space="0" w:color="auto"/>
        <w:bottom w:val="none" w:sz="0" w:space="0" w:color="auto"/>
        <w:right w:val="none" w:sz="0" w:space="0" w:color="auto"/>
      </w:divBdr>
      <w:divsChild>
        <w:div w:id="410154524">
          <w:marLeft w:val="0"/>
          <w:marRight w:val="0"/>
          <w:marTop w:val="0"/>
          <w:marBottom w:val="0"/>
          <w:divBdr>
            <w:top w:val="none" w:sz="0" w:space="0" w:color="auto"/>
            <w:left w:val="none" w:sz="0" w:space="0" w:color="auto"/>
            <w:bottom w:val="none" w:sz="0" w:space="0" w:color="auto"/>
            <w:right w:val="none" w:sz="0" w:space="0" w:color="auto"/>
          </w:divBdr>
          <w:divsChild>
            <w:div w:id="450051237">
              <w:marLeft w:val="0"/>
              <w:marRight w:val="0"/>
              <w:marTop w:val="0"/>
              <w:marBottom w:val="0"/>
              <w:divBdr>
                <w:top w:val="none" w:sz="0" w:space="0" w:color="auto"/>
                <w:left w:val="none" w:sz="0" w:space="0" w:color="auto"/>
                <w:bottom w:val="none" w:sz="0" w:space="0" w:color="auto"/>
                <w:right w:val="none" w:sz="0" w:space="0" w:color="auto"/>
              </w:divBdr>
              <w:divsChild>
                <w:div w:id="164797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243232">
      <w:bodyDiv w:val="1"/>
      <w:marLeft w:val="0"/>
      <w:marRight w:val="0"/>
      <w:marTop w:val="0"/>
      <w:marBottom w:val="0"/>
      <w:divBdr>
        <w:top w:val="none" w:sz="0" w:space="0" w:color="auto"/>
        <w:left w:val="none" w:sz="0" w:space="0" w:color="auto"/>
        <w:bottom w:val="none" w:sz="0" w:space="0" w:color="auto"/>
        <w:right w:val="none" w:sz="0" w:space="0" w:color="auto"/>
      </w:divBdr>
      <w:divsChild>
        <w:div w:id="1053776217">
          <w:marLeft w:val="274"/>
          <w:marRight w:val="0"/>
          <w:marTop w:val="0"/>
          <w:marBottom w:val="0"/>
          <w:divBdr>
            <w:top w:val="none" w:sz="0" w:space="0" w:color="auto"/>
            <w:left w:val="none" w:sz="0" w:space="0" w:color="auto"/>
            <w:bottom w:val="none" w:sz="0" w:space="0" w:color="auto"/>
            <w:right w:val="none" w:sz="0" w:space="0" w:color="auto"/>
          </w:divBdr>
        </w:div>
        <w:div w:id="572620751">
          <w:marLeft w:val="274"/>
          <w:marRight w:val="0"/>
          <w:marTop w:val="0"/>
          <w:marBottom w:val="0"/>
          <w:divBdr>
            <w:top w:val="none" w:sz="0" w:space="0" w:color="auto"/>
            <w:left w:val="none" w:sz="0" w:space="0" w:color="auto"/>
            <w:bottom w:val="none" w:sz="0" w:space="0" w:color="auto"/>
            <w:right w:val="none" w:sz="0" w:space="0" w:color="auto"/>
          </w:divBdr>
        </w:div>
        <w:div w:id="121195083">
          <w:marLeft w:val="274"/>
          <w:marRight w:val="0"/>
          <w:marTop w:val="0"/>
          <w:marBottom w:val="0"/>
          <w:divBdr>
            <w:top w:val="none" w:sz="0" w:space="0" w:color="auto"/>
            <w:left w:val="none" w:sz="0" w:space="0" w:color="auto"/>
            <w:bottom w:val="none" w:sz="0" w:space="0" w:color="auto"/>
            <w:right w:val="none" w:sz="0" w:space="0" w:color="auto"/>
          </w:divBdr>
        </w:div>
      </w:divsChild>
    </w:div>
    <w:div w:id="988676348">
      <w:bodyDiv w:val="1"/>
      <w:marLeft w:val="0"/>
      <w:marRight w:val="0"/>
      <w:marTop w:val="0"/>
      <w:marBottom w:val="0"/>
      <w:divBdr>
        <w:top w:val="none" w:sz="0" w:space="0" w:color="auto"/>
        <w:left w:val="none" w:sz="0" w:space="0" w:color="auto"/>
        <w:bottom w:val="none" w:sz="0" w:space="0" w:color="auto"/>
        <w:right w:val="none" w:sz="0" w:space="0" w:color="auto"/>
      </w:divBdr>
      <w:divsChild>
        <w:div w:id="1713462186">
          <w:marLeft w:val="0"/>
          <w:marRight w:val="0"/>
          <w:marTop w:val="0"/>
          <w:marBottom w:val="0"/>
          <w:divBdr>
            <w:top w:val="none" w:sz="0" w:space="0" w:color="auto"/>
            <w:left w:val="none" w:sz="0" w:space="0" w:color="auto"/>
            <w:bottom w:val="none" w:sz="0" w:space="0" w:color="auto"/>
            <w:right w:val="none" w:sz="0" w:space="0" w:color="auto"/>
          </w:divBdr>
          <w:divsChild>
            <w:div w:id="2133668290">
              <w:marLeft w:val="0"/>
              <w:marRight w:val="0"/>
              <w:marTop w:val="0"/>
              <w:marBottom w:val="0"/>
              <w:divBdr>
                <w:top w:val="none" w:sz="0" w:space="0" w:color="auto"/>
                <w:left w:val="none" w:sz="0" w:space="0" w:color="auto"/>
                <w:bottom w:val="none" w:sz="0" w:space="0" w:color="auto"/>
                <w:right w:val="none" w:sz="0" w:space="0" w:color="auto"/>
              </w:divBdr>
              <w:divsChild>
                <w:div w:id="21989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564436">
      <w:bodyDiv w:val="1"/>
      <w:marLeft w:val="0"/>
      <w:marRight w:val="0"/>
      <w:marTop w:val="0"/>
      <w:marBottom w:val="0"/>
      <w:divBdr>
        <w:top w:val="none" w:sz="0" w:space="0" w:color="auto"/>
        <w:left w:val="none" w:sz="0" w:space="0" w:color="auto"/>
        <w:bottom w:val="none" w:sz="0" w:space="0" w:color="auto"/>
        <w:right w:val="none" w:sz="0" w:space="0" w:color="auto"/>
      </w:divBdr>
      <w:divsChild>
        <w:div w:id="1933783516">
          <w:marLeft w:val="0"/>
          <w:marRight w:val="0"/>
          <w:marTop w:val="0"/>
          <w:marBottom w:val="0"/>
          <w:divBdr>
            <w:top w:val="none" w:sz="0" w:space="0" w:color="auto"/>
            <w:left w:val="none" w:sz="0" w:space="0" w:color="auto"/>
            <w:bottom w:val="none" w:sz="0" w:space="0" w:color="auto"/>
            <w:right w:val="none" w:sz="0" w:space="0" w:color="auto"/>
          </w:divBdr>
          <w:divsChild>
            <w:div w:id="1737783170">
              <w:marLeft w:val="0"/>
              <w:marRight w:val="0"/>
              <w:marTop w:val="0"/>
              <w:marBottom w:val="0"/>
              <w:divBdr>
                <w:top w:val="none" w:sz="0" w:space="0" w:color="auto"/>
                <w:left w:val="none" w:sz="0" w:space="0" w:color="auto"/>
                <w:bottom w:val="none" w:sz="0" w:space="0" w:color="auto"/>
                <w:right w:val="none" w:sz="0" w:space="0" w:color="auto"/>
              </w:divBdr>
              <w:divsChild>
                <w:div w:id="45417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025563">
      <w:bodyDiv w:val="1"/>
      <w:marLeft w:val="0"/>
      <w:marRight w:val="0"/>
      <w:marTop w:val="0"/>
      <w:marBottom w:val="0"/>
      <w:divBdr>
        <w:top w:val="none" w:sz="0" w:space="0" w:color="auto"/>
        <w:left w:val="none" w:sz="0" w:space="0" w:color="auto"/>
        <w:bottom w:val="none" w:sz="0" w:space="0" w:color="auto"/>
        <w:right w:val="none" w:sz="0" w:space="0" w:color="auto"/>
      </w:divBdr>
      <w:divsChild>
        <w:div w:id="1997342719">
          <w:marLeft w:val="0"/>
          <w:marRight w:val="0"/>
          <w:marTop w:val="0"/>
          <w:marBottom w:val="0"/>
          <w:divBdr>
            <w:top w:val="none" w:sz="0" w:space="0" w:color="auto"/>
            <w:left w:val="none" w:sz="0" w:space="0" w:color="auto"/>
            <w:bottom w:val="none" w:sz="0" w:space="0" w:color="auto"/>
            <w:right w:val="none" w:sz="0" w:space="0" w:color="auto"/>
          </w:divBdr>
          <w:divsChild>
            <w:div w:id="689647315">
              <w:marLeft w:val="0"/>
              <w:marRight w:val="0"/>
              <w:marTop w:val="0"/>
              <w:marBottom w:val="0"/>
              <w:divBdr>
                <w:top w:val="none" w:sz="0" w:space="0" w:color="auto"/>
                <w:left w:val="none" w:sz="0" w:space="0" w:color="auto"/>
                <w:bottom w:val="none" w:sz="0" w:space="0" w:color="auto"/>
                <w:right w:val="none" w:sz="0" w:space="0" w:color="auto"/>
              </w:divBdr>
              <w:divsChild>
                <w:div w:id="9714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935306">
      <w:bodyDiv w:val="1"/>
      <w:marLeft w:val="0"/>
      <w:marRight w:val="0"/>
      <w:marTop w:val="0"/>
      <w:marBottom w:val="0"/>
      <w:divBdr>
        <w:top w:val="none" w:sz="0" w:space="0" w:color="auto"/>
        <w:left w:val="none" w:sz="0" w:space="0" w:color="auto"/>
        <w:bottom w:val="none" w:sz="0" w:space="0" w:color="auto"/>
        <w:right w:val="none" w:sz="0" w:space="0" w:color="auto"/>
      </w:divBdr>
      <w:divsChild>
        <w:div w:id="105084565">
          <w:marLeft w:val="0"/>
          <w:marRight w:val="0"/>
          <w:marTop w:val="0"/>
          <w:marBottom w:val="0"/>
          <w:divBdr>
            <w:top w:val="none" w:sz="0" w:space="0" w:color="auto"/>
            <w:left w:val="none" w:sz="0" w:space="0" w:color="auto"/>
            <w:bottom w:val="none" w:sz="0" w:space="0" w:color="auto"/>
            <w:right w:val="none" w:sz="0" w:space="0" w:color="auto"/>
          </w:divBdr>
          <w:divsChild>
            <w:div w:id="2024553513">
              <w:marLeft w:val="0"/>
              <w:marRight w:val="0"/>
              <w:marTop w:val="0"/>
              <w:marBottom w:val="0"/>
              <w:divBdr>
                <w:top w:val="none" w:sz="0" w:space="0" w:color="auto"/>
                <w:left w:val="none" w:sz="0" w:space="0" w:color="auto"/>
                <w:bottom w:val="none" w:sz="0" w:space="0" w:color="auto"/>
                <w:right w:val="none" w:sz="0" w:space="0" w:color="auto"/>
              </w:divBdr>
              <w:divsChild>
                <w:div w:id="99353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30362">
      <w:bodyDiv w:val="1"/>
      <w:marLeft w:val="0"/>
      <w:marRight w:val="0"/>
      <w:marTop w:val="0"/>
      <w:marBottom w:val="0"/>
      <w:divBdr>
        <w:top w:val="none" w:sz="0" w:space="0" w:color="auto"/>
        <w:left w:val="none" w:sz="0" w:space="0" w:color="auto"/>
        <w:bottom w:val="none" w:sz="0" w:space="0" w:color="auto"/>
        <w:right w:val="none" w:sz="0" w:space="0" w:color="auto"/>
      </w:divBdr>
    </w:div>
    <w:div w:id="1495145420">
      <w:bodyDiv w:val="1"/>
      <w:marLeft w:val="0"/>
      <w:marRight w:val="0"/>
      <w:marTop w:val="0"/>
      <w:marBottom w:val="0"/>
      <w:divBdr>
        <w:top w:val="none" w:sz="0" w:space="0" w:color="auto"/>
        <w:left w:val="none" w:sz="0" w:space="0" w:color="auto"/>
        <w:bottom w:val="none" w:sz="0" w:space="0" w:color="auto"/>
        <w:right w:val="none" w:sz="0" w:space="0" w:color="auto"/>
      </w:divBdr>
      <w:divsChild>
        <w:div w:id="742721776">
          <w:marLeft w:val="0"/>
          <w:marRight w:val="0"/>
          <w:marTop w:val="0"/>
          <w:marBottom w:val="0"/>
          <w:divBdr>
            <w:top w:val="none" w:sz="0" w:space="0" w:color="auto"/>
            <w:left w:val="none" w:sz="0" w:space="0" w:color="auto"/>
            <w:bottom w:val="none" w:sz="0" w:space="0" w:color="auto"/>
            <w:right w:val="none" w:sz="0" w:space="0" w:color="auto"/>
          </w:divBdr>
          <w:divsChild>
            <w:div w:id="1414817527">
              <w:marLeft w:val="0"/>
              <w:marRight w:val="0"/>
              <w:marTop w:val="0"/>
              <w:marBottom w:val="0"/>
              <w:divBdr>
                <w:top w:val="none" w:sz="0" w:space="0" w:color="auto"/>
                <w:left w:val="none" w:sz="0" w:space="0" w:color="auto"/>
                <w:bottom w:val="none" w:sz="0" w:space="0" w:color="auto"/>
                <w:right w:val="none" w:sz="0" w:space="0" w:color="auto"/>
              </w:divBdr>
              <w:divsChild>
                <w:div w:id="97197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86265">
      <w:bodyDiv w:val="1"/>
      <w:marLeft w:val="0"/>
      <w:marRight w:val="0"/>
      <w:marTop w:val="0"/>
      <w:marBottom w:val="0"/>
      <w:divBdr>
        <w:top w:val="none" w:sz="0" w:space="0" w:color="auto"/>
        <w:left w:val="none" w:sz="0" w:space="0" w:color="auto"/>
        <w:bottom w:val="none" w:sz="0" w:space="0" w:color="auto"/>
        <w:right w:val="none" w:sz="0" w:space="0" w:color="auto"/>
      </w:divBdr>
      <w:divsChild>
        <w:div w:id="1790200839">
          <w:marLeft w:val="0"/>
          <w:marRight w:val="0"/>
          <w:marTop w:val="0"/>
          <w:marBottom w:val="0"/>
          <w:divBdr>
            <w:top w:val="none" w:sz="0" w:space="0" w:color="auto"/>
            <w:left w:val="none" w:sz="0" w:space="0" w:color="auto"/>
            <w:bottom w:val="none" w:sz="0" w:space="0" w:color="auto"/>
            <w:right w:val="none" w:sz="0" w:space="0" w:color="auto"/>
          </w:divBdr>
          <w:divsChild>
            <w:div w:id="1778595286">
              <w:marLeft w:val="0"/>
              <w:marRight w:val="0"/>
              <w:marTop w:val="0"/>
              <w:marBottom w:val="0"/>
              <w:divBdr>
                <w:top w:val="none" w:sz="0" w:space="0" w:color="auto"/>
                <w:left w:val="none" w:sz="0" w:space="0" w:color="auto"/>
                <w:bottom w:val="none" w:sz="0" w:space="0" w:color="auto"/>
                <w:right w:val="none" w:sz="0" w:space="0" w:color="auto"/>
              </w:divBdr>
              <w:divsChild>
                <w:div w:id="4729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576393">
      <w:bodyDiv w:val="1"/>
      <w:marLeft w:val="0"/>
      <w:marRight w:val="0"/>
      <w:marTop w:val="0"/>
      <w:marBottom w:val="0"/>
      <w:divBdr>
        <w:top w:val="none" w:sz="0" w:space="0" w:color="auto"/>
        <w:left w:val="none" w:sz="0" w:space="0" w:color="auto"/>
        <w:bottom w:val="none" w:sz="0" w:space="0" w:color="auto"/>
        <w:right w:val="none" w:sz="0" w:space="0" w:color="auto"/>
      </w:divBdr>
      <w:divsChild>
        <w:div w:id="456224218">
          <w:marLeft w:val="0"/>
          <w:marRight w:val="0"/>
          <w:marTop w:val="0"/>
          <w:marBottom w:val="0"/>
          <w:divBdr>
            <w:top w:val="none" w:sz="0" w:space="0" w:color="auto"/>
            <w:left w:val="none" w:sz="0" w:space="0" w:color="auto"/>
            <w:bottom w:val="none" w:sz="0" w:space="0" w:color="auto"/>
            <w:right w:val="none" w:sz="0" w:space="0" w:color="auto"/>
          </w:divBdr>
          <w:divsChild>
            <w:div w:id="1276207138">
              <w:marLeft w:val="0"/>
              <w:marRight w:val="0"/>
              <w:marTop w:val="0"/>
              <w:marBottom w:val="0"/>
              <w:divBdr>
                <w:top w:val="none" w:sz="0" w:space="0" w:color="auto"/>
                <w:left w:val="none" w:sz="0" w:space="0" w:color="auto"/>
                <w:bottom w:val="none" w:sz="0" w:space="0" w:color="auto"/>
                <w:right w:val="none" w:sz="0" w:space="0" w:color="auto"/>
              </w:divBdr>
              <w:divsChild>
                <w:div w:id="15820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416621">
      <w:bodyDiv w:val="1"/>
      <w:marLeft w:val="0"/>
      <w:marRight w:val="0"/>
      <w:marTop w:val="0"/>
      <w:marBottom w:val="0"/>
      <w:divBdr>
        <w:top w:val="none" w:sz="0" w:space="0" w:color="auto"/>
        <w:left w:val="none" w:sz="0" w:space="0" w:color="auto"/>
        <w:bottom w:val="none" w:sz="0" w:space="0" w:color="auto"/>
        <w:right w:val="none" w:sz="0" w:space="0" w:color="auto"/>
      </w:divBdr>
      <w:divsChild>
        <w:div w:id="289827076">
          <w:marLeft w:val="0"/>
          <w:marRight w:val="0"/>
          <w:marTop w:val="0"/>
          <w:marBottom w:val="0"/>
          <w:divBdr>
            <w:top w:val="none" w:sz="0" w:space="0" w:color="auto"/>
            <w:left w:val="none" w:sz="0" w:space="0" w:color="auto"/>
            <w:bottom w:val="none" w:sz="0" w:space="0" w:color="auto"/>
            <w:right w:val="none" w:sz="0" w:space="0" w:color="auto"/>
          </w:divBdr>
          <w:divsChild>
            <w:div w:id="1146360747">
              <w:marLeft w:val="0"/>
              <w:marRight w:val="0"/>
              <w:marTop w:val="0"/>
              <w:marBottom w:val="0"/>
              <w:divBdr>
                <w:top w:val="none" w:sz="0" w:space="0" w:color="auto"/>
                <w:left w:val="none" w:sz="0" w:space="0" w:color="auto"/>
                <w:bottom w:val="none" w:sz="0" w:space="0" w:color="auto"/>
                <w:right w:val="none" w:sz="0" w:space="0" w:color="auto"/>
              </w:divBdr>
              <w:divsChild>
                <w:div w:id="120359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444771">
      <w:bodyDiv w:val="1"/>
      <w:marLeft w:val="0"/>
      <w:marRight w:val="0"/>
      <w:marTop w:val="0"/>
      <w:marBottom w:val="0"/>
      <w:divBdr>
        <w:top w:val="none" w:sz="0" w:space="0" w:color="auto"/>
        <w:left w:val="none" w:sz="0" w:space="0" w:color="auto"/>
        <w:bottom w:val="none" w:sz="0" w:space="0" w:color="auto"/>
        <w:right w:val="none" w:sz="0" w:space="0" w:color="auto"/>
      </w:divBdr>
      <w:divsChild>
        <w:div w:id="1276524160">
          <w:marLeft w:val="0"/>
          <w:marRight w:val="0"/>
          <w:marTop w:val="0"/>
          <w:marBottom w:val="0"/>
          <w:divBdr>
            <w:top w:val="none" w:sz="0" w:space="0" w:color="auto"/>
            <w:left w:val="none" w:sz="0" w:space="0" w:color="auto"/>
            <w:bottom w:val="none" w:sz="0" w:space="0" w:color="auto"/>
            <w:right w:val="none" w:sz="0" w:space="0" w:color="auto"/>
          </w:divBdr>
          <w:divsChild>
            <w:div w:id="1058288679">
              <w:marLeft w:val="0"/>
              <w:marRight w:val="0"/>
              <w:marTop w:val="0"/>
              <w:marBottom w:val="0"/>
              <w:divBdr>
                <w:top w:val="none" w:sz="0" w:space="0" w:color="auto"/>
                <w:left w:val="none" w:sz="0" w:space="0" w:color="auto"/>
                <w:bottom w:val="none" w:sz="0" w:space="0" w:color="auto"/>
                <w:right w:val="none" w:sz="0" w:space="0" w:color="auto"/>
              </w:divBdr>
              <w:divsChild>
                <w:div w:id="173481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15182">
      <w:bodyDiv w:val="1"/>
      <w:marLeft w:val="0"/>
      <w:marRight w:val="0"/>
      <w:marTop w:val="0"/>
      <w:marBottom w:val="0"/>
      <w:divBdr>
        <w:top w:val="none" w:sz="0" w:space="0" w:color="auto"/>
        <w:left w:val="none" w:sz="0" w:space="0" w:color="auto"/>
        <w:bottom w:val="none" w:sz="0" w:space="0" w:color="auto"/>
        <w:right w:val="none" w:sz="0" w:space="0" w:color="auto"/>
      </w:divBdr>
      <w:divsChild>
        <w:div w:id="613682433">
          <w:marLeft w:val="0"/>
          <w:marRight w:val="0"/>
          <w:marTop w:val="0"/>
          <w:marBottom w:val="0"/>
          <w:divBdr>
            <w:top w:val="none" w:sz="0" w:space="0" w:color="auto"/>
            <w:left w:val="none" w:sz="0" w:space="0" w:color="auto"/>
            <w:bottom w:val="none" w:sz="0" w:space="0" w:color="auto"/>
            <w:right w:val="none" w:sz="0" w:space="0" w:color="auto"/>
          </w:divBdr>
          <w:divsChild>
            <w:div w:id="1214269012">
              <w:marLeft w:val="0"/>
              <w:marRight w:val="0"/>
              <w:marTop w:val="0"/>
              <w:marBottom w:val="0"/>
              <w:divBdr>
                <w:top w:val="none" w:sz="0" w:space="0" w:color="auto"/>
                <w:left w:val="none" w:sz="0" w:space="0" w:color="auto"/>
                <w:bottom w:val="none" w:sz="0" w:space="0" w:color="auto"/>
                <w:right w:val="none" w:sz="0" w:space="0" w:color="auto"/>
              </w:divBdr>
              <w:divsChild>
                <w:div w:id="21189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76071">
      <w:bodyDiv w:val="1"/>
      <w:marLeft w:val="0"/>
      <w:marRight w:val="0"/>
      <w:marTop w:val="0"/>
      <w:marBottom w:val="0"/>
      <w:divBdr>
        <w:top w:val="none" w:sz="0" w:space="0" w:color="auto"/>
        <w:left w:val="none" w:sz="0" w:space="0" w:color="auto"/>
        <w:bottom w:val="none" w:sz="0" w:space="0" w:color="auto"/>
        <w:right w:val="none" w:sz="0" w:space="0" w:color="auto"/>
      </w:divBdr>
      <w:divsChild>
        <w:div w:id="324164464">
          <w:marLeft w:val="0"/>
          <w:marRight w:val="0"/>
          <w:marTop w:val="0"/>
          <w:marBottom w:val="0"/>
          <w:divBdr>
            <w:top w:val="none" w:sz="0" w:space="0" w:color="auto"/>
            <w:left w:val="none" w:sz="0" w:space="0" w:color="auto"/>
            <w:bottom w:val="none" w:sz="0" w:space="0" w:color="auto"/>
            <w:right w:val="none" w:sz="0" w:space="0" w:color="auto"/>
          </w:divBdr>
          <w:divsChild>
            <w:div w:id="1810973451">
              <w:marLeft w:val="0"/>
              <w:marRight w:val="0"/>
              <w:marTop w:val="0"/>
              <w:marBottom w:val="0"/>
              <w:divBdr>
                <w:top w:val="none" w:sz="0" w:space="0" w:color="auto"/>
                <w:left w:val="none" w:sz="0" w:space="0" w:color="auto"/>
                <w:bottom w:val="none" w:sz="0" w:space="0" w:color="auto"/>
                <w:right w:val="none" w:sz="0" w:space="0" w:color="auto"/>
              </w:divBdr>
              <w:divsChild>
                <w:div w:id="13022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68440">
      <w:bodyDiv w:val="1"/>
      <w:marLeft w:val="0"/>
      <w:marRight w:val="0"/>
      <w:marTop w:val="0"/>
      <w:marBottom w:val="0"/>
      <w:divBdr>
        <w:top w:val="none" w:sz="0" w:space="0" w:color="auto"/>
        <w:left w:val="none" w:sz="0" w:space="0" w:color="auto"/>
        <w:bottom w:val="none" w:sz="0" w:space="0" w:color="auto"/>
        <w:right w:val="none" w:sz="0" w:space="0" w:color="auto"/>
      </w:divBdr>
      <w:divsChild>
        <w:div w:id="2050759081">
          <w:marLeft w:val="0"/>
          <w:marRight w:val="0"/>
          <w:marTop w:val="0"/>
          <w:marBottom w:val="0"/>
          <w:divBdr>
            <w:top w:val="none" w:sz="0" w:space="0" w:color="auto"/>
            <w:left w:val="none" w:sz="0" w:space="0" w:color="auto"/>
            <w:bottom w:val="none" w:sz="0" w:space="0" w:color="auto"/>
            <w:right w:val="none" w:sz="0" w:space="0" w:color="auto"/>
          </w:divBdr>
          <w:divsChild>
            <w:div w:id="2025743290">
              <w:marLeft w:val="0"/>
              <w:marRight w:val="0"/>
              <w:marTop w:val="0"/>
              <w:marBottom w:val="0"/>
              <w:divBdr>
                <w:top w:val="none" w:sz="0" w:space="0" w:color="auto"/>
                <w:left w:val="none" w:sz="0" w:space="0" w:color="auto"/>
                <w:bottom w:val="none" w:sz="0" w:space="0" w:color="auto"/>
                <w:right w:val="none" w:sz="0" w:space="0" w:color="auto"/>
              </w:divBdr>
              <w:divsChild>
                <w:div w:id="57057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929320">
      <w:bodyDiv w:val="1"/>
      <w:marLeft w:val="0"/>
      <w:marRight w:val="0"/>
      <w:marTop w:val="0"/>
      <w:marBottom w:val="0"/>
      <w:divBdr>
        <w:top w:val="none" w:sz="0" w:space="0" w:color="auto"/>
        <w:left w:val="none" w:sz="0" w:space="0" w:color="auto"/>
        <w:bottom w:val="none" w:sz="0" w:space="0" w:color="auto"/>
        <w:right w:val="none" w:sz="0" w:space="0" w:color="auto"/>
      </w:divBdr>
      <w:divsChild>
        <w:div w:id="1474518085">
          <w:marLeft w:val="0"/>
          <w:marRight w:val="0"/>
          <w:marTop w:val="0"/>
          <w:marBottom w:val="0"/>
          <w:divBdr>
            <w:top w:val="none" w:sz="0" w:space="0" w:color="auto"/>
            <w:left w:val="none" w:sz="0" w:space="0" w:color="auto"/>
            <w:bottom w:val="none" w:sz="0" w:space="0" w:color="auto"/>
            <w:right w:val="none" w:sz="0" w:space="0" w:color="auto"/>
          </w:divBdr>
          <w:divsChild>
            <w:div w:id="365957320">
              <w:marLeft w:val="0"/>
              <w:marRight w:val="0"/>
              <w:marTop w:val="0"/>
              <w:marBottom w:val="0"/>
              <w:divBdr>
                <w:top w:val="none" w:sz="0" w:space="0" w:color="auto"/>
                <w:left w:val="none" w:sz="0" w:space="0" w:color="auto"/>
                <w:bottom w:val="none" w:sz="0" w:space="0" w:color="auto"/>
                <w:right w:val="none" w:sz="0" w:space="0" w:color="auto"/>
              </w:divBdr>
              <w:divsChild>
                <w:div w:id="16957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1660</Words>
  <Characters>9467</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Luigia Pavone</cp:lastModifiedBy>
  <cp:revision>2</cp:revision>
  <cp:lastPrinted>2021-06-10T08:49:00Z</cp:lastPrinted>
  <dcterms:created xsi:type="dcterms:W3CDTF">2026-01-02T09:18:00Z</dcterms:created>
  <dcterms:modified xsi:type="dcterms:W3CDTF">2026-01-02T09:18:00Z</dcterms:modified>
</cp:coreProperties>
</file>